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9A91" w14:textId="77777777" w:rsidR="00993145" w:rsidRPr="00993145" w:rsidRDefault="00993145" w:rsidP="00993145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  <w:lang w:eastAsia="sk-SK"/>
          <w14:ligatures w14:val="none"/>
        </w:rPr>
        <w:t>Register organizácií cestovného ruchu</w:t>
      </w:r>
    </w:p>
    <w:p w14:paraId="0E365BE2" w14:textId="77777777" w:rsidR="00993145" w:rsidRPr="00993145" w:rsidRDefault="00993145" w:rsidP="00993145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/>
          <w:bCs/>
          <w:i/>
          <w:iCs/>
          <w:kern w:val="0"/>
          <w:sz w:val="17"/>
          <w:szCs w:val="17"/>
          <w:lang w:eastAsia="sk-SK"/>
          <w14:ligatures w14:val="none"/>
        </w:rPr>
        <w:t xml:space="preserve">zabezpečuje Ministerstvo cestovného ruchu a športu Slovenskej republiky, </w:t>
      </w:r>
    </w:p>
    <w:p w14:paraId="566FB136" w14:textId="77777777" w:rsidR="00993145" w:rsidRPr="00993145" w:rsidRDefault="00993145" w:rsidP="00993145">
      <w:pPr>
        <w:spacing w:after="0" w:line="240" w:lineRule="auto"/>
        <w:jc w:val="center"/>
        <w:rPr>
          <w:rFonts w:ascii="Arial CE" w:eastAsia="Times New Roman" w:hAnsi="Arial CE" w:cs="Arial CE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/>
          <w:bCs/>
          <w:i/>
          <w:iCs/>
          <w:kern w:val="0"/>
          <w:sz w:val="17"/>
          <w:szCs w:val="17"/>
          <w:lang w:eastAsia="sk-SK"/>
          <w14:ligatures w14:val="none"/>
        </w:rPr>
        <w:t>Pribinova 16549/32, 810 08 Bratislava</w:t>
      </w:r>
      <w:r w:rsidRPr="00993145">
        <w:rPr>
          <w:rFonts w:ascii="Arial CE" w:eastAsia="Times New Roman" w:hAnsi="Arial CE" w:cs="Arial CE"/>
          <w:kern w:val="0"/>
          <w:sz w:val="17"/>
          <w:szCs w:val="17"/>
          <w:lang w:eastAsia="sk-SK"/>
          <w14:ligatures w14:val="none"/>
        </w:rPr>
        <w:pict w14:anchorId="08C51699">
          <v:rect id="_x0000_i1031" style="width:0;height:1.5pt" o:hralign="center" o:hrstd="t" o:hr="t" fillcolor="#aca899" stroked="f"/>
        </w:pict>
      </w:r>
    </w:p>
    <w:p w14:paraId="15EE42BB" w14:textId="77777777" w:rsidR="00993145" w:rsidRPr="00993145" w:rsidRDefault="00993145" w:rsidP="00993145">
      <w:pPr>
        <w:spacing w:after="0" w:line="240" w:lineRule="auto"/>
        <w:jc w:val="center"/>
        <w:rPr>
          <w:rFonts w:ascii="Arial CE" w:eastAsia="Times New Roman" w:hAnsi="Arial CE" w:cs="Arial CE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kern w:val="0"/>
          <w:sz w:val="17"/>
          <w:szCs w:val="17"/>
          <w:lang w:eastAsia="sk-SK"/>
          <w14:ligatures w14:val="none"/>
        </w:rPr>
        <w:t xml:space="preserve">  </w:t>
      </w:r>
    </w:p>
    <w:p w14:paraId="7082B8CD" w14:textId="77777777" w:rsidR="00993145" w:rsidRPr="00993145" w:rsidRDefault="00993145" w:rsidP="00993145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kern w:val="0"/>
          <w:sz w:val="20"/>
          <w:szCs w:val="20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/>
          <w:bCs/>
          <w:kern w:val="0"/>
          <w:sz w:val="20"/>
          <w:szCs w:val="20"/>
          <w:lang w:eastAsia="sk-SK"/>
          <w14:ligatures w14:val="none"/>
        </w:rPr>
        <w:t>Výpis z registra</w:t>
      </w:r>
    </w:p>
    <w:p w14:paraId="61F88B81" w14:textId="77777777" w:rsidR="00993145" w:rsidRPr="00993145" w:rsidRDefault="00993145" w:rsidP="00993145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i/>
          <w:iCs/>
          <w:kern w:val="0"/>
          <w:sz w:val="17"/>
          <w:szCs w:val="17"/>
          <w:lang w:eastAsia="sk-SK"/>
          <w14:ligatures w14:val="none"/>
        </w:rPr>
        <w:t>Tento výpis má len informatívny charakter a nie je použiteľný pre právne úkony.</w:t>
      </w:r>
    </w:p>
    <w:p w14:paraId="170CB798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kern w:val="0"/>
          <w:sz w:val="17"/>
          <w:szCs w:val="17"/>
          <w:lang w:eastAsia="sk-SK"/>
          <w14:ligatures w14:val="non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993145" w:rsidRPr="00993145" w14:paraId="5E6C3315" w14:textId="77777777" w:rsidTr="000351EE">
        <w:tc>
          <w:tcPr>
            <w:tcW w:w="4077" w:type="dxa"/>
          </w:tcPr>
          <w:p w14:paraId="5DEC12FD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44A16CC5" w14:textId="77777777" w:rsidR="00993145" w:rsidRPr="00993145" w:rsidRDefault="00993145" w:rsidP="00993145">
            <w:pPr>
              <w:rPr>
                <w:rFonts w:ascii="Arial" w:hAnsi="Arial" w:cs="Arial"/>
                <w:sz w:val="17"/>
                <w:szCs w:val="17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>Turiec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3"/>
            </w:tblGrid>
            <w:tr w:rsidR="00993145" w:rsidRPr="00993145" w14:paraId="6700975B" w14:textId="77777777" w:rsidTr="000351EE">
              <w:trPr>
                <w:trHeight w:val="79"/>
              </w:trPr>
              <w:tc>
                <w:tcPr>
                  <w:tcW w:w="0" w:type="auto"/>
                </w:tcPr>
                <w:p w14:paraId="7FD69AE1" w14:textId="77777777" w:rsidR="00993145" w:rsidRPr="00993145" w:rsidRDefault="00993145" w:rsidP="00993145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9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:lang w:eastAsia="sk-SK"/>
                      <w14:ligatures w14:val="none"/>
                    </w:rPr>
                  </w:pPr>
                  <w:r w:rsidRPr="00993145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:lang w:eastAsia="sk-SK"/>
                      <w14:ligatures w14:val="none"/>
                    </w:rPr>
                    <w:t xml:space="preserve">(do 31.12.2019 Turiec - </w:t>
                  </w:r>
                  <w:proofErr w:type="spellStart"/>
                  <w:r w:rsidRPr="00993145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:lang w:eastAsia="sk-SK"/>
                      <w14:ligatures w14:val="none"/>
                    </w:rPr>
                    <w:t>Kremnicko</w:t>
                  </w:r>
                  <w:proofErr w:type="spellEnd"/>
                  <w:r w:rsidRPr="00993145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:lang w:eastAsia="sk-SK"/>
                      <w14:ligatures w14:val="none"/>
                    </w:rPr>
                    <w:t xml:space="preserve">) </w:t>
                  </w:r>
                </w:p>
              </w:tc>
            </w:tr>
          </w:tbl>
          <w:p w14:paraId="1CBB745F" w14:textId="77777777" w:rsidR="00993145" w:rsidRPr="00993145" w:rsidRDefault="00993145" w:rsidP="00993145">
            <w:pPr>
              <w:rPr>
                <w:rFonts w:ascii="Arial" w:hAnsi="Arial" w:cs="Arial"/>
                <w:sz w:val="17"/>
                <w:szCs w:val="17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993145" w:rsidRPr="00993145" w14:paraId="4C244BB0" w14:textId="77777777" w:rsidTr="000351EE">
        <w:tc>
          <w:tcPr>
            <w:tcW w:w="4077" w:type="dxa"/>
          </w:tcPr>
          <w:p w14:paraId="77F08CE9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625AB024" w14:textId="77777777" w:rsidR="00993145" w:rsidRPr="00993145" w:rsidRDefault="00993145" w:rsidP="00993145">
            <w:pPr>
              <w:rPr>
                <w:rFonts w:ascii="Arial" w:hAnsi="Arial" w:cs="Arial"/>
                <w:sz w:val="17"/>
                <w:szCs w:val="17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>Nám. S.H. Vajanského 1, 036 49 Martin</w:t>
            </w:r>
          </w:p>
        </w:tc>
      </w:tr>
      <w:tr w:rsidR="00993145" w:rsidRPr="00993145" w14:paraId="39B30C0E" w14:textId="77777777" w:rsidTr="000351EE">
        <w:tc>
          <w:tcPr>
            <w:tcW w:w="4077" w:type="dxa"/>
          </w:tcPr>
          <w:p w14:paraId="27788D62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56D4B866" w14:textId="77777777" w:rsidR="00993145" w:rsidRPr="00993145" w:rsidRDefault="00993145" w:rsidP="00993145">
            <w:pPr>
              <w:rPr>
                <w:rFonts w:ascii="Arial" w:hAnsi="Arial" w:cs="Arial"/>
                <w:sz w:val="17"/>
                <w:szCs w:val="17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>42220360</w:t>
            </w:r>
          </w:p>
        </w:tc>
      </w:tr>
      <w:tr w:rsidR="00993145" w:rsidRPr="00993145" w14:paraId="44B1C882" w14:textId="77777777" w:rsidTr="000351EE">
        <w:tc>
          <w:tcPr>
            <w:tcW w:w="4077" w:type="dxa"/>
          </w:tcPr>
          <w:p w14:paraId="24E23740" w14:textId="77777777" w:rsidR="00993145" w:rsidRPr="00993145" w:rsidRDefault="00993145" w:rsidP="00993145">
            <w:pPr>
              <w:rPr>
                <w:rFonts w:ascii="Arial CE" w:hAnsi="Arial CE" w:cs="Arial CE"/>
                <w:b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156E54A4" w14:textId="77777777" w:rsidR="00993145" w:rsidRPr="00993145" w:rsidRDefault="00993145" w:rsidP="00993145">
            <w:pPr>
              <w:rPr>
                <w:rFonts w:ascii="Arial" w:hAnsi="Arial" w:cs="Arial"/>
                <w:sz w:val="17"/>
                <w:szCs w:val="17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>11242/2012/SCR</w:t>
            </w:r>
          </w:p>
        </w:tc>
      </w:tr>
      <w:tr w:rsidR="00993145" w:rsidRPr="00993145" w14:paraId="28B07C0E" w14:textId="77777777" w:rsidTr="000351EE">
        <w:tc>
          <w:tcPr>
            <w:tcW w:w="4077" w:type="dxa"/>
          </w:tcPr>
          <w:p w14:paraId="7365EE27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286E4096" w14:textId="77777777" w:rsidR="00993145" w:rsidRPr="00993145" w:rsidRDefault="00993145" w:rsidP="00993145">
            <w:pPr>
              <w:rPr>
                <w:rFonts w:ascii="Arial" w:hAnsi="Arial" w:cs="Arial"/>
                <w:sz w:val="17"/>
                <w:szCs w:val="17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>26. 03. 2012</w:t>
            </w:r>
          </w:p>
        </w:tc>
      </w:tr>
      <w:tr w:rsidR="00993145" w:rsidRPr="00993145" w14:paraId="26FC0791" w14:textId="77777777" w:rsidTr="000351EE">
        <w:tc>
          <w:tcPr>
            <w:tcW w:w="4077" w:type="dxa"/>
          </w:tcPr>
          <w:p w14:paraId="1593FC75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6948C009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</w:p>
        </w:tc>
      </w:tr>
      <w:tr w:rsidR="00993145" w:rsidRPr="00993145" w14:paraId="237C6281" w14:textId="77777777" w:rsidTr="000351EE">
        <w:tc>
          <w:tcPr>
            <w:tcW w:w="4077" w:type="dxa"/>
          </w:tcPr>
          <w:p w14:paraId="2DBB078A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7B1D0602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</w:p>
        </w:tc>
      </w:tr>
    </w:tbl>
    <w:p w14:paraId="75DBB85D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kern w:val="0"/>
          <w:sz w:val="17"/>
          <w:szCs w:val="17"/>
          <w:lang w:eastAsia="sk-SK"/>
          <w14:ligatures w14:val="none"/>
        </w:rPr>
      </w:pPr>
    </w:p>
    <w:p w14:paraId="093CCF42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b/>
          <w:bCs/>
          <w:kern w:val="0"/>
          <w:sz w:val="17"/>
          <w:szCs w:val="17"/>
          <w:lang w:eastAsia="sk-SK"/>
          <w14:ligatures w14:val="none"/>
        </w:rPr>
      </w:pPr>
    </w:p>
    <w:p w14:paraId="7CE7DA09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b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/>
          <w:bCs/>
          <w:kern w:val="0"/>
          <w:sz w:val="17"/>
          <w:szCs w:val="17"/>
          <w:lang w:eastAsia="sk-SK"/>
          <w14:ligatures w14:val="none"/>
        </w:rPr>
        <w:t xml:space="preserve">Členovia  </w:t>
      </w:r>
    </w:p>
    <w:p w14:paraId="65A47AE9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</w:p>
    <w:p w14:paraId="720C2F5B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mesto Martin</w:t>
      </w:r>
    </w:p>
    <w:p w14:paraId="5881B9C8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 xml:space="preserve">mesto Turčianske Teplice </w:t>
      </w:r>
    </w:p>
    <w:p w14:paraId="03C11416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obec Mošovce</w:t>
      </w:r>
    </w:p>
    <w:p w14:paraId="212C4F16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obec Necpaly</w:t>
      </w:r>
    </w:p>
    <w:p w14:paraId="3BE2B038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obec Háj</w:t>
      </w:r>
    </w:p>
    <w:p w14:paraId="028F3B26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mesto Turany</w:t>
      </w:r>
    </w:p>
    <w:p w14:paraId="4BDCDC5F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 xml:space="preserve">obec Sučany </w:t>
      </w:r>
    </w:p>
    <w:p w14:paraId="72FF11DC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obec Belá – Dulice</w:t>
      </w:r>
    </w:p>
    <w:p w14:paraId="3E5D249A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obec Podhradie</w:t>
      </w:r>
    </w:p>
    <w:p w14:paraId="1651EF34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obec Turčianska Štiavnička</w:t>
      </w:r>
    </w:p>
    <w:p w14:paraId="60526DC3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obec Turček</w:t>
      </w:r>
    </w:p>
    <w:p w14:paraId="5549C3CE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Hasičský zbor Priekopa</w:t>
      </w:r>
    </w:p>
    <w:p w14:paraId="09E99A3E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Tradičné je dobré, s. r. o.</w:t>
      </w:r>
    </w:p>
    <w:p w14:paraId="61CEFF48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proofErr w:type="spellStart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Nord</w:t>
      </w:r>
      <w:proofErr w:type="spellEnd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 xml:space="preserve"> </w:t>
      </w:r>
      <w:proofErr w:type="spellStart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Sighthound</w:t>
      </w:r>
      <w:proofErr w:type="spellEnd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 xml:space="preserve"> </w:t>
      </w:r>
      <w:proofErr w:type="spellStart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club</w:t>
      </w:r>
      <w:proofErr w:type="spellEnd"/>
    </w:p>
    <w:p w14:paraId="5D24674A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 xml:space="preserve">Pro </w:t>
      </w:r>
      <w:proofErr w:type="spellStart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ski</w:t>
      </w:r>
      <w:proofErr w:type="spellEnd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, a. s.</w:t>
      </w:r>
    </w:p>
    <w:p w14:paraId="589B5E91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Nadácia Turčianskej vodárenskej spoločnosti</w:t>
      </w:r>
    </w:p>
    <w:p w14:paraId="5B87D4F7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Horolezecký klub NEOLIT, o. z.</w:t>
      </w:r>
    </w:p>
    <w:p w14:paraId="0501DDFA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OBJAVUJ SVET, s. r. o.</w:t>
      </w:r>
    </w:p>
    <w:p w14:paraId="33AD75EB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proofErr w:type="spellStart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Skialp</w:t>
      </w:r>
      <w:proofErr w:type="spellEnd"/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 xml:space="preserve"> klub Kriváň</w:t>
      </w:r>
    </w:p>
    <w:p w14:paraId="209197C2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FATRA SKI, s. r. o.</w:t>
      </w:r>
    </w:p>
    <w:p w14:paraId="0C77A9B9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METRO</w:t>
      </w:r>
    </w:p>
    <w:p w14:paraId="65B6D32E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Penzión Marko</w:t>
      </w:r>
    </w:p>
    <w:p w14:paraId="31D075A9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Turčianske rozvojové združenie</w:t>
      </w:r>
    </w:p>
    <w:p w14:paraId="253EA817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TRANGO, s. r. o.</w:t>
      </w:r>
    </w:p>
    <w:p w14:paraId="6FC35012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Sokol, s. r. o.</w:t>
      </w:r>
    </w:p>
    <w:p w14:paraId="32E3BAF3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  <w:t>Podnik služieb Necpaly, s. r. o.</w:t>
      </w:r>
    </w:p>
    <w:p w14:paraId="6587D238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  <w:t>HOTEL TURIEC, a. s.</w:t>
      </w:r>
    </w:p>
    <w:p w14:paraId="2698954C" w14:textId="77777777" w:rsidR="00993145" w:rsidRPr="00993145" w:rsidRDefault="00993145" w:rsidP="00993145">
      <w:pPr>
        <w:numPr>
          <w:ilvl w:val="0"/>
          <w:numId w:val="1"/>
        </w:numPr>
        <w:spacing w:after="0" w:line="240" w:lineRule="auto"/>
        <w:contextualSpacing/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  <w:t xml:space="preserve">Dolina pod </w:t>
      </w:r>
      <w:proofErr w:type="spellStart"/>
      <w:r w:rsidRPr="00993145"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  <w:t>Lyscom</w:t>
      </w:r>
      <w:proofErr w:type="spellEnd"/>
      <w:r w:rsidRPr="00993145">
        <w:rPr>
          <w:rFonts w:ascii="Arial CE" w:eastAsia="Times New Roman" w:hAnsi="Arial CE" w:cs="Arial CE"/>
          <w:bCs/>
          <w:kern w:val="0"/>
          <w:sz w:val="17"/>
          <w:szCs w:val="17"/>
          <w:lang w:eastAsia="sk-SK"/>
          <w14:ligatures w14:val="none"/>
        </w:rPr>
        <w:t>, o. z.</w:t>
      </w:r>
    </w:p>
    <w:p w14:paraId="46A44E1D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b/>
          <w:bCs/>
          <w:kern w:val="0"/>
          <w:sz w:val="17"/>
          <w:szCs w:val="17"/>
          <w:lang w:eastAsia="sk-SK"/>
          <w14:ligatures w14:val="none"/>
        </w:rPr>
      </w:pPr>
    </w:p>
    <w:p w14:paraId="28558FA5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b/>
          <w:bCs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 CE" w:eastAsia="Times New Roman" w:hAnsi="Arial CE" w:cs="Arial CE"/>
          <w:b/>
          <w:bCs/>
          <w:kern w:val="0"/>
          <w:sz w:val="17"/>
          <w:szCs w:val="17"/>
          <w:lang w:eastAsia="sk-SK"/>
          <w14:ligatures w14:val="none"/>
        </w:rPr>
        <w:t xml:space="preserve">Osoby oprávnené konať v mene združenia </w:t>
      </w:r>
    </w:p>
    <w:p w14:paraId="75747000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b/>
          <w:bCs/>
          <w:kern w:val="0"/>
          <w:sz w:val="17"/>
          <w:szCs w:val="17"/>
          <w:lang w:eastAsia="sk-SK"/>
          <w14:ligatures w14:val="non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993145" w:rsidRPr="00993145" w14:paraId="1E50C903" w14:textId="77777777" w:rsidTr="000351EE">
        <w:tc>
          <w:tcPr>
            <w:tcW w:w="2518" w:type="dxa"/>
          </w:tcPr>
          <w:p w14:paraId="0EF99FA6" w14:textId="77777777" w:rsidR="00993145" w:rsidRPr="00993145" w:rsidRDefault="00993145" w:rsidP="00993145">
            <w:pPr>
              <w:rPr>
                <w:rFonts w:ascii="Arial CE" w:hAnsi="Arial CE" w:cs="Arial CE"/>
                <w:b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196E494C" w14:textId="77777777" w:rsidR="00993145" w:rsidRPr="00993145" w:rsidRDefault="00993145" w:rsidP="00993145">
            <w:pPr>
              <w:rPr>
                <w:rFonts w:ascii="Arial CE" w:hAnsi="Arial CE" w:cs="Arial CE"/>
                <w:b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36FE9F9C" w14:textId="77777777" w:rsidR="00993145" w:rsidRPr="00993145" w:rsidRDefault="00993145" w:rsidP="00993145">
            <w:pPr>
              <w:rPr>
                <w:rFonts w:ascii="Arial CE" w:hAnsi="Arial CE" w:cs="Arial CE"/>
                <w:b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613DE396" w14:textId="77777777" w:rsidR="00993145" w:rsidRPr="00993145" w:rsidRDefault="00993145" w:rsidP="00993145">
            <w:pPr>
              <w:jc w:val="center"/>
              <w:rPr>
                <w:rFonts w:ascii="Arial CE" w:hAnsi="Arial CE" w:cs="Arial CE"/>
                <w:b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b/>
                <w:sz w:val="17"/>
                <w:szCs w:val="17"/>
              </w:rPr>
              <w:t>Do</w:t>
            </w:r>
          </w:p>
        </w:tc>
      </w:tr>
      <w:tr w:rsidR="00993145" w:rsidRPr="00993145" w14:paraId="47DE8499" w14:textId="77777777" w:rsidTr="000351EE">
        <w:tc>
          <w:tcPr>
            <w:tcW w:w="2518" w:type="dxa"/>
          </w:tcPr>
          <w:p w14:paraId="1C3C3190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4C462100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sz w:val="17"/>
                <w:szCs w:val="17"/>
              </w:rPr>
              <w:t xml:space="preserve">Ing. Dalibor </w:t>
            </w:r>
            <w:proofErr w:type="spellStart"/>
            <w:r w:rsidRPr="00993145">
              <w:rPr>
                <w:rFonts w:ascii="Arial CE" w:hAnsi="Arial CE" w:cs="Arial CE"/>
                <w:sz w:val="17"/>
                <w:szCs w:val="17"/>
              </w:rPr>
              <w:t>Steindl</w:t>
            </w:r>
            <w:proofErr w:type="spellEnd"/>
          </w:p>
        </w:tc>
        <w:tc>
          <w:tcPr>
            <w:tcW w:w="1842" w:type="dxa"/>
          </w:tcPr>
          <w:p w14:paraId="396CE5FA" w14:textId="77777777" w:rsidR="00993145" w:rsidRPr="00993145" w:rsidRDefault="00993145" w:rsidP="00993145">
            <w:pPr>
              <w:rPr>
                <w:rFonts w:ascii="Calibri" w:hAnsi="Calibri" w:cs="Times New Roman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>14. 12. 2023</w:t>
            </w:r>
          </w:p>
        </w:tc>
        <w:tc>
          <w:tcPr>
            <w:tcW w:w="1843" w:type="dxa"/>
          </w:tcPr>
          <w:p w14:paraId="21BF6DA8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</w:p>
        </w:tc>
      </w:tr>
      <w:tr w:rsidR="00993145" w:rsidRPr="00993145" w14:paraId="3B089883" w14:textId="77777777" w:rsidTr="000351EE">
        <w:tc>
          <w:tcPr>
            <w:tcW w:w="2518" w:type="dxa"/>
          </w:tcPr>
          <w:p w14:paraId="3E91AEC2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75EA25C2" w14:textId="77777777" w:rsidR="00993145" w:rsidRPr="00993145" w:rsidRDefault="00993145" w:rsidP="00993145">
            <w:pPr>
              <w:rPr>
                <w:rFonts w:ascii="Arial" w:hAnsi="Arial" w:cs="Arial"/>
                <w:sz w:val="17"/>
                <w:szCs w:val="17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 xml:space="preserve">Mgr. Zuzana </w:t>
            </w:r>
            <w:proofErr w:type="spellStart"/>
            <w:r w:rsidRPr="00993145">
              <w:rPr>
                <w:rFonts w:ascii="Arial" w:hAnsi="Arial" w:cs="Arial"/>
                <w:sz w:val="17"/>
                <w:szCs w:val="17"/>
              </w:rPr>
              <w:t>Chorvátová</w:t>
            </w:r>
            <w:proofErr w:type="spellEnd"/>
          </w:p>
        </w:tc>
        <w:tc>
          <w:tcPr>
            <w:tcW w:w="1842" w:type="dxa"/>
          </w:tcPr>
          <w:p w14:paraId="32B78926" w14:textId="77777777" w:rsidR="00993145" w:rsidRPr="00993145" w:rsidRDefault="00993145" w:rsidP="00993145">
            <w:pPr>
              <w:rPr>
                <w:rFonts w:ascii="Arial" w:hAnsi="Arial" w:cs="Arial"/>
                <w:sz w:val="17"/>
                <w:szCs w:val="17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>14. 12. 2023</w:t>
            </w:r>
          </w:p>
        </w:tc>
        <w:tc>
          <w:tcPr>
            <w:tcW w:w="1843" w:type="dxa"/>
          </w:tcPr>
          <w:p w14:paraId="46155271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</w:p>
        </w:tc>
      </w:tr>
      <w:tr w:rsidR="00993145" w:rsidRPr="00993145" w14:paraId="4118FC11" w14:textId="77777777" w:rsidTr="000351EE">
        <w:tc>
          <w:tcPr>
            <w:tcW w:w="2518" w:type="dxa"/>
          </w:tcPr>
          <w:p w14:paraId="53CF9CCD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5EBF3BB0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  <w:r w:rsidRPr="00993145">
              <w:rPr>
                <w:rFonts w:ascii="Arial CE" w:hAnsi="Arial CE" w:cs="Arial CE"/>
                <w:sz w:val="17"/>
                <w:szCs w:val="17"/>
              </w:rPr>
              <w:t xml:space="preserve">Bc. Martin </w:t>
            </w:r>
            <w:proofErr w:type="spellStart"/>
            <w:r w:rsidRPr="00993145">
              <w:rPr>
                <w:rFonts w:ascii="Arial CE" w:hAnsi="Arial CE" w:cs="Arial CE"/>
                <w:sz w:val="17"/>
                <w:szCs w:val="17"/>
              </w:rPr>
              <w:t>Gloser</w:t>
            </w:r>
            <w:proofErr w:type="spellEnd"/>
          </w:p>
        </w:tc>
        <w:tc>
          <w:tcPr>
            <w:tcW w:w="1842" w:type="dxa"/>
          </w:tcPr>
          <w:p w14:paraId="6961B942" w14:textId="77777777" w:rsidR="00993145" w:rsidRPr="00993145" w:rsidRDefault="00993145" w:rsidP="00993145">
            <w:pPr>
              <w:rPr>
                <w:rFonts w:ascii="Calibri" w:hAnsi="Calibri" w:cs="Times New Roman"/>
                <w:color w:val="FF0000"/>
              </w:rPr>
            </w:pPr>
            <w:r w:rsidRPr="00993145">
              <w:rPr>
                <w:rFonts w:ascii="Arial" w:hAnsi="Arial" w:cs="Arial"/>
                <w:sz w:val="17"/>
                <w:szCs w:val="17"/>
              </w:rPr>
              <w:t>26. 02. 2021</w:t>
            </w:r>
          </w:p>
        </w:tc>
        <w:tc>
          <w:tcPr>
            <w:tcW w:w="1843" w:type="dxa"/>
          </w:tcPr>
          <w:p w14:paraId="650D0F83" w14:textId="77777777" w:rsidR="00993145" w:rsidRPr="00993145" w:rsidRDefault="00993145" w:rsidP="00993145">
            <w:pPr>
              <w:rPr>
                <w:rFonts w:ascii="Arial CE" w:hAnsi="Arial CE" w:cs="Arial CE"/>
                <w:sz w:val="17"/>
                <w:szCs w:val="17"/>
              </w:rPr>
            </w:pPr>
          </w:p>
        </w:tc>
      </w:tr>
    </w:tbl>
    <w:p w14:paraId="768AEC18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kern w:val="0"/>
          <w:sz w:val="17"/>
          <w:szCs w:val="17"/>
          <w:lang w:eastAsia="sk-SK"/>
          <w14:ligatures w14:val="none"/>
        </w:rPr>
      </w:pPr>
    </w:p>
    <w:p w14:paraId="4A903F57" w14:textId="77777777" w:rsidR="00993145" w:rsidRPr="00993145" w:rsidRDefault="00993145" w:rsidP="00993145">
      <w:pPr>
        <w:spacing w:after="0" w:line="240" w:lineRule="auto"/>
        <w:rPr>
          <w:rFonts w:ascii="Arial CE" w:eastAsia="Times New Roman" w:hAnsi="Arial CE" w:cs="Arial CE"/>
          <w:b/>
          <w:bCs/>
          <w:kern w:val="0"/>
          <w:sz w:val="17"/>
          <w:szCs w:val="17"/>
          <w:lang w:eastAsia="sk-SK"/>
          <w14:ligatures w14:val="none"/>
        </w:rPr>
      </w:pPr>
    </w:p>
    <w:p w14:paraId="1ADAD8BB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sk-SK"/>
          <w14:ligatures w14:val="none"/>
        </w:rPr>
      </w:pPr>
    </w:p>
    <w:p w14:paraId="58B93587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b/>
          <w:bCs/>
          <w:color w:val="000000"/>
          <w:kern w:val="0"/>
          <w:sz w:val="17"/>
          <w:szCs w:val="17"/>
          <w:lang w:eastAsia="sk-SK"/>
          <w14:ligatures w14:val="none"/>
        </w:rPr>
        <w:t xml:space="preserve">Oblasti činnosti </w:t>
      </w:r>
    </w:p>
    <w:p w14:paraId="544773B4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</w:p>
    <w:p w14:paraId="542E9D4D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Organizácia vykonáva činnosti podľa §15 zákona. </w:t>
      </w:r>
    </w:p>
    <w:p w14:paraId="1B5575CE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</w:p>
    <w:p w14:paraId="389529B7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V súlade s §15 zákona bude ďalej vykonávať: </w:t>
      </w:r>
    </w:p>
    <w:p w14:paraId="4D6E2F11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</w:p>
    <w:p w14:paraId="171073FF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organizovať spoločný marketing cestovného ruchu a spoločnú ponuku produktov cestovného ruchu v Turci                                         a Kremnici,                </w:t>
      </w:r>
    </w:p>
    <w:p w14:paraId="6D3EC8CA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lastRenderedPageBreak/>
        <w:t xml:space="preserve">budovať z Turca a Kremnice rozpoznateľnú destináciu – marketingovú značku, </w:t>
      </w:r>
    </w:p>
    <w:p w14:paraId="1CA9CE58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vytvárať pozitívny imidž cestovného ruchu v Turci a Kremnici, </w:t>
      </w:r>
    </w:p>
    <w:p w14:paraId="395DBB3E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združovať subjekty cestovného ruchu v Turci a Kremnici so záujmom o rozvoj cestovného ruchu, </w:t>
      </w:r>
    </w:p>
    <w:p w14:paraId="5BE518FB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vypracúvať koncepcie rozvoja cestovného ruchu v Turci a Kremnici, </w:t>
      </w:r>
    </w:p>
    <w:p w14:paraId="7EFC3EC1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aktívne sa zúčastňovať na akciách cestovného ruchu, najmä výstavách cestovného ruchu, </w:t>
      </w:r>
    </w:p>
    <w:p w14:paraId="2E006FB2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prinášať skúsenosti, vedomosti a inovácie v cestovnom ruchu </w:t>
      </w:r>
    </w:p>
    <w:p w14:paraId="61C9C39F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koordinovať rozvojové zámery v cestovnom ruchu a investície do atrakcií, </w:t>
      </w:r>
    </w:p>
    <w:p w14:paraId="1462A14D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podporovať a usmerňovať efektívnu územnú organizáciu cestovného ruchu Turca a Kremnice, </w:t>
      </w:r>
    </w:p>
    <w:p w14:paraId="26D2C816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organizovať kultúrne a športové podujatia s cieľom zvyšovania návštevnosti v Turci a Kremnici, </w:t>
      </w:r>
    </w:p>
    <w:p w14:paraId="7F52C7E9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podporovať kvalitu ľudských zdrojov v cestovnom ruchu, </w:t>
      </w:r>
    </w:p>
    <w:p w14:paraId="25CC2045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zabezpečovať odborné zázemie pre samosprávy a podnikateľov v cestovnom ruchu, </w:t>
      </w:r>
    </w:p>
    <w:p w14:paraId="22FEBCD4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koordinovať spoločný postup v legislatívnych úpravách v oblasti cestovného ruchu alebo s vplyvom na cestovný ruch, </w:t>
      </w:r>
    </w:p>
    <w:p w14:paraId="219EC89D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vykonávať alebo zabezpečovať odborné analýzy a štúdie, sledovať a vyhodnocovať štatistiky a trendy, </w:t>
      </w:r>
    </w:p>
    <w:p w14:paraId="63830055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zúčastňovať sa na cezhraničných projektoch, </w:t>
      </w:r>
    </w:p>
    <w:p w14:paraId="33B099CB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začleniť oblastnú organizáciu do nadregionálnych štruktúr riadenia cestovného ruchu, </w:t>
      </w:r>
    </w:p>
    <w:p w14:paraId="1908BD37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podporovať kultúrny, spoločenský a podnikateľský život v Turci a Kremnici, </w:t>
      </w:r>
    </w:p>
    <w:p w14:paraId="7F4FB0DB" w14:textId="77777777" w:rsidR="00993145" w:rsidRPr="00993145" w:rsidRDefault="00993145" w:rsidP="0099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predkladať a realizovať projekty financované alebo spolufinancované z prostriedkov alebo príspevkov Európskej Únie, ako aj financované alebo spolufinancované z prostriedkov štátneho rozpočtu, či rozpočtov samospráv. </w:t>
      </w:r>
    </w:p>
    <w:p w14:paraId="2F40C582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</w:p>
    <w:p w14:paraId="62E5E11E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Oblastná organizácia: </w:t>
      </w:r>
    </w:p>
    <w:p w14:paraId="27FA3463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</w:p>
    <w:p w14:paraId="44B87070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podporuje činnosť svojich členov pri tvorbe a realizácii koncepcie rozvoja cestovného ruchu na území svojej pôsobnosti, </w:t>
      </w:r>
    </w:p>
    <w:p w14:paraId="72BE548C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tvorí a realizuje marketing a propagáciu cestovného ruchu pre svojich členov a obec doma a v zahraničí, </w:t>
      </w:r>
    </w:p>
    <w:p w14:paraId="0ABE733A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presadzuje spoločné záujmy svojich členov, </w:t>
      </w:r>
    </w:p>
    <w:p w14:paraId="47572EFE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spolupracuje s orgánmi obcí pri rozvoji územia v rámci svojej pôsobnosti vrátane spracúvania a realizácie programov   </w:t>
      </w:r>
    </w:p>
    <w:p w14:paraId="76B2A594" w14:textId="77777777" w:rsidR="00993145" w:rsidRPr="00993145" w:rsidRDefault="00993145" w:rsidP="00993145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jeho podpory a rozvoja, </w:t>
      </w:r>
    </w:p>
    <w:p w14:paraId="3E8720C4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podporuje kultúrny, spoločenský a športový život a zachovanie prírodného a kultúrneho dedičstva, </w:t>
      </w:r>
    </w:p>
    <w:p w14:paraId="6100DEBC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organizuje podujatia pre obyvateľov a návštevníkov, </w:t>
      </w:r>
    </w:p>
    <w:p w14:paraId="796DC2D6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poskytuje svojim členom poradensko-konzultačné služby, </w:t>
      </w:r>
    </w:p>
    <w:p w14:paraId="02D88534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spracúva a predkladá projekty rozvoja cestovného ruchu a zabezpečuje ich realizáciu, </w:t>
      </w:r>
    </w:p>
    <w:p w14:paraId="477AE04D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zostavuje a realizuje koncepciu rozvoja cestovného ruchu, pričom vychádza z vlastných analýz, krajskej koncepcie  </w:t>
      </w:r>
    </w:p>
    <w:p w14:paraId="4FFBBD98" w14:textId="77777777" w:rsidR="00993145" w:rsidRPr="00993145" w:rsidRDefault="00993145" w:rsidP="00993145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cestovného ruchu a národnej koncepcie cestovného ruchu, </w:t>
      </w:r>
    </w:p>
    <w:p w14:paraId="07A555FA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zostavuje a realizuje dlhodobú a krátkodobú stratégiu regiónu pre cestovný ruch, pričom vychádza z vlastných analýz, </w:t>
      </w:r>
    </w:p>
    <w:p w14:paraId="6CDFFE8E" w14:textId="77777777" w:rsidR="00993145" w:rsidRPr="00993145" w:rsidRDefault="00993145" w:rsidP="00993145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oblastnej a národnej koncepcie rozvoja cestovného ruchu, </w:t>
      </w:r>
    </w:p>
    <w:p w14:paraId="68358A44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v spolupráci s orgánmi obcí, ktoré sú jej členmi, vypracúva a realizuje ročný plán aktivít a monitorovaciu správu                                o vývoji cestovného ruchu na svojom území, </w:t>
      </w:r>
    </w:p>
    <w:p w14:paraId="69063621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iniciuje alebo zabezpečuje tvorbu, manažment a prezentáciu produktov cestovného ruchu na svojom území, </w:t>
      </w:r>
    </w:p>
    <w:p w14:paraId="2E57919E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zostavuje ročný plán aktivít, ktorý schvaľuje valné zhromaždenie, </w:t>
      </w:r>
    </w:p>
    <w:p w14:paraId="707A1703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aktualizuje integrovaný informačný systém vo svojej pôsobnosti, </w:t>
      </w:r>
    </w:p>
    <w:p w14:paraId="16D1CC46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mapuje produkty, aktivity a hodnoty cieľového miesta vo svojom území v spolupráci s obcami, členmi oblastnej </w:t>
      </w:r>
    </w:p>
    <w:p w14:paraId="0996486A" w14:textId="77777777" w:rsidR="00993145" w:rsidRPr="00993145" w:rsidRDefault="00993145" w:rsidP="00993145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organizácie a zástupcami odbornej verejnosti, </w:t>
      </w:r>
    </w:p>
    <w:p w14:paraId="6564B9B6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zostavuje výročnú správu, ktorú zverejňuje na svojich internetových stránkach, </w:t>
      </w:r>
    </w:p>
    <w:p w14:paraId="64356597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môže zriadiť alebo založiť turisticko-informačnú kanceláriu, </w:t>
      </w:r>
    </w:p>
    <w:p w14:paraId="6F872FF6" w14:textId="77777777" w:rsidR="00993145" w:rsidRPr="00993145" w:rsidRDefault="00993145" w:rsidP="009931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predkladá ministerstvu každoročne do 15. marca doklad preukazujúci sumu finančných prostriedkov získaných                               z členských príspevkov za predchádzajúci rozpočtový rok. </w:t>
      </w:r>
    </w:p>
    <w:p w14:paraId="3047F5F7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</w:p>
    <w:p w14:paraId="53B3D979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</w:p>
    <w:p w14:paraId="35AAE182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b/>
          <w:bCs/>
          <w:color w:val="000000"/>
          <w:kern w:val="0"/>
          <w:sz w:val="17"/>
          <w:szCs w:val="17"/>
          <w:lang w:eastAsia="sk-SK"/>
          <w14:ligatures w14:val="none"/>
        </w:rPr>
        <w:t xml:space="preserve">Orgány združenia </w:t>
      </w:r>
    </w:p>
    <w:p w14:paraId="7799F6F0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a) Valné zhromaždenie </w:t>
      </w:r>
    </w:p>
    <w:p w14:paraId="68A356A9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b) Predstavenstvo </w:t>
      </w:r>
    </w:p>
    <w:p w14:paraId="5D408CCD" w14:textId="77777777" w:rsidR="00993145" w:rsidRPr="00993145" w:rsidRDefault="00993145" w:rsidP="009931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</w:pPr>
      <w:r w:rsidRPr="00993145">
        <w:rPr>
          <w:rFonts w:ascii="Arial" w:eastAsia="Times New Roman" w:hAnsi="Arial" w:cs="Arial"/>
          <w:color w:val="000000"/>
          <w:kern w:val="0"/>
          <w:sz w:val="17"/>
          <w:szCs w:val="17"/>
          <w:lang w:eastAsia="sk-SK"/>
          <w14:ligatures w14:val="none"/>
        </w:rPr>
        <w:t xml:space="preserve">c) Dozorná rada </w:t>
      </w:r>
    </w:p>
    <w:p w14:paraId="10667489" w14:textId="77777777" w:rsidR="00993145" w:rsidRPr="00993145" w:rsidRDefault="00993145" w:rsidP="0099314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k-SK"/>
          <w14:ligatures w14:val="none"/>
        </w:rPr>
      </w:pPr>
      <w:r w:rsidRPr="00993145">
        <w:rPr>
          <w:rFonts w:ascii="Arial" w:eastAsia="Times New Roman" w:hAnsi="Arial" w:cs="Arial"/>
          <w:kern w:val="0"/>
          <w:sz w:val="17"/>
          <w:szCs w:val="17"/>
          <w:lang w:eastAsia="sk-SK"/>
          <w14:ligatures w14:val="none"/>
        </w:rPr>
        <w:t>d) Výkonný riaditeľ</w:t>
      </w:r>
    </w:p>
    <w:p w14:paraId="62213D99" w14:textId="77777777" w:rsidR="00993145" w:rsidRDefault="00993145"/>
    <w:sectPr w:rsidR="0099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5EC"/>
    <w:multiLevelType w:val="hybridMultilevel"/>
    <w:tmpl w:val="862A6B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504"/>
    <w:multiLevelType w:val="hybridMultilevel"/>
    <w:tmpl w:val="4B9286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F2E29"/>
    <w:multiLevelType w:val="hybridMultilevel"/>
    <w:tmpl w:val="191A4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1154A"/>
    <w:multiLevelType w:val="hybridMultilevel"/>
    <w:tmpl w:val="FC96D4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08629">
    <w:abstractNumId w:val="1"/>
  </w:num>
  <w:num w:numId="2" w16cid:durableId="1863321647">
    <w:abstractNumId w:val="0"/>
  </w:num>
  <w:num w:numId="3" w16cid:durableId="320547675">
    <w:abstractNumId w:val="3"/>
  </w:num>
  <w:num w:numId="4" w16cid:durableId="162315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45"/>
    <w:rsid w:val="007451F6"/>
    <w:rsid w:val="009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F8A7"/>
  <w15:chartTrackingRefBased/>
  <w15:docId w15:val="{9E1DECB6-2145-479B-9F19-F92A64E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93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3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93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93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93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93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93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93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9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931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931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931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931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931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931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93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9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93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9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9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931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9314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9314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9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9314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9314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993145"/>
    <w:pPr>
      <w:spacing w:after="0" w:line="240" w:lineRule="auto"/>
    </w:pPr>
    <w:rPr>
      <w:rFonts w:eastAsia="Times New Roman"/>
      <w:kern w:val="0"/>
      <w:sz w:val="22"/>
      <w:szCs w:val="22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1</cp:revision>
  <dcterms:created xsi:type="dcterms:W3CDTF">2025-07-02T07:18:00Z</dcterms:created>
  <dcterms:modified xsi:type="dcterms:W3CDTF">2025-07-02T07:21:00Z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2025-07-02T07:21:40Z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1abd6581-5845-4131-b342-18b75b4e7920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