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19BB" w14:textId="77777777" w:rsidR="0031671F" w:rsidRPr="00291F8C" w:rsidRDefault="00546B5D" w:rsidP="00546B5D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5689A642" w14:textId="20CB2A7F" w:rsidR="00291F8C" w:rsidRPr="00291F8C" w:rsidRDefault="00546B5D" w:rsidP="00455BB4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51060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31671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455BB4" w:rsidRPr="00455BB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455BB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455BB4" w:rsidRPr="00455BB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 Bratislava</w:t>
      </w:r>
    </w:p>
    <w:p w14:paraId="79BC0645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07151DFB">
          <v:rect id="_x0000_i1025" style="width:0;height:1.5pt" o:hralign="center" o:hrstd="t" o:hr="t" fillcolor="#aca899" stroked="f"/>
        </w:pict>
      </w:r>
    </w:p>
    <w:p w14:paraId="3CC89FE3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77AA9A7B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66F56AC6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700E2523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2CC4D9AD" w14:textId="77777777" w:rsidTr="0023393F">
        <w:tc>
          <w:tcPr>
            <w:tcW w:w="4077" w:type="dxa"/>
          </w:tcPr>
          <w:p w14:paraId="69B3AF8A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2D623CD7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0DE2C5C6" w14:textId="77777777" w:rsidTr="0023393F">
        <w:tc>
          <w:tcPr>
            <w:tcW w:w="4077" w:type="dxa"/>
          </w:tcPr>
          <w:p w14:paraId="16DF85F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822E61E" w14:textId="77777777" w:rsidR="00291F8C" w:rsidRPr="001059F7" w:rsidRDefault="001059F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059F7">
              <w:rPr>
                <w:rFonts w:ascii="Arial" w:eastAsia="Calibri" w:hAnsi="Arial" w:cs="Arial"/>
                <w:sz w:val="17"/>
                <w:szCs w:val="17"/>
              </w:rPr>
              <w:t>Región Horné Považie</w:t>
            </w:r>
          </w:p>
        </w:tc>
      </w:tr>
      <w:tr w:rsidR="00291F8C" w14:paraId="3E7C8C13" w14:textId="77777777" w:rsidTr="0023393F">
        <w:tc>
          <w:tcPr>
            <w:tcW w:w="4077" w:type="dxa"/>
          </w:tcPr>
          <w:p w14:paraId="4FC9EB3C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10524061" w14:textId="77777777" w:rsidR="00291F8C" w:rsidRPr="001059F7" w:rsidRDefault="001059F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059F7">
              <w:rPr>
                <w:rFonts w:ascii="Arial" w:eastAsia="Calibri" w:hAnsi="Arial" w:cs="Arial"/>
                <w:sz w:val="17"/>
                <w:szCs w:val="17"/>
              </w:rPr>
              <w:t>Horné Považie Tourist Association</w:t>
            </w:r>
          </w:p>
        </w:tc>
      </w:tr>
      <w:tr w:rsidR="000B42B7" w14:paraId="52FBDCBE" w14:textId="77777777" w:rsidTr="0023393F">
        <w:tc>
          <w:tcPr>
            <w:tcW w:w="4077" w:type="dxa"/>
          </w:tcPr>
          <w:p w14:paraId="4B168FA4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3B915F25" w14:textId="77777777" w:rsidR="000B42B7" w:rsidRPr="001059F7" w:rsidRDefault="001059F7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1059F7">
              <w:rPr>
                <w:rFonts w:ascii="Arial" w:eastAsia="Calibri" w:hAnsi="Arial" w:cs="Arial"/>
                <w:sz w:val="17"/>
                <w:szCs w:val="17"/>
              </w:rPr>
              <w:t>HPTA</w:t>
            </w:r>
          </w:p>
        </w:tc>
      </w:tr>
      <w:tr w:rsidR="00291F8C" w14:paraId="1A00C5C8" w14:textId="77777777" w:rsidTr="0023393F">
        <w:tc>
          <w:tcPr>
            <w:tcW w:w="4077" w:type="dxa"/>
          </w:tcPr>
          <w:p w14:paraId="235037B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5777623E" w14:textId="77777777" w:rsidR="00291F8C" w:rsidRPr="001059F7" w:rsidRDefault="00B74124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Centrum 16/21</w:t>
            </w:r>
            <w:r w:rsidR="001059F7" w:rsidRPr="001059F7">
              <w:rPr>
                <w:rFonts w:ascii="Arial" w:eastAsia="Calibri" w:hAnsi="Arial" w:cs="Arial"/>
                <w:sz w:val="17"/>
                <w:szCs w:val="17"/>
              </w:rPr>
              <w:t>, 017 01 Považská Bystrica</w:t>
            </w:r>
          </w:p>
        </w:tc>
      </w:tr>
      <w:tr w:rsidR="000371F3" w14:paraId="76139F7D" w14:textId="77777777" w:rsidTr="0023393F">
        <w:tc>
          <w:tcPr>
            <w:tcW w:w="4077" w:type="dxa"/>
          </w:tcPr>
          <w:p w14:paraId="2AB05AA8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A92A012" w14:textId="77777777" w:rsidR="000371F3" w:rsidRPr="001059F7" w:rsidRDefault="001059F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059F7">
              <w:rPr>
                <w:rFonts w:ascii="Arial" w:eastAsia="Times New Roman" w:hAnsi="Arial" w:cs="Arial"/>
                <w:sz w:val="17"/>
                <w:szCs w:val="17"/>
              </w:rPr>
              <w:t>42274818</w:t>
            </w:r>
          </w:p>
        </w:tc>
      </w:tr>
      <w:tr w:rsidR="00291F8C" w14:paraId="6BEE3E5C" w14:textId="77777777" w:rsidTr="0023393F">
        <w:tc>
          <w:tcPr>
            <w:tcW w:w="4077" w:type="dxa"/>
          </w:tcPr>
          <w:p w14:paraId="69DA6D27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7B9A5CFD" w14:textId="77777777" w:rsidR="00291F8C" w:rsidRPr="001059F7" w:rsidRDefault="001059F7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1059F7">
              <w:rPr>
                <w:rFonts w:ascii="Arial" w:eastAsia="Times New Roman" w:hAnsi="Arial" w:cs="Arial"/>
                <w:sz w:val="17"/>
                <w:szCs w:val="17"/>
              </w:rPr>
              <w:t>10347/2012/SCR</w:t>
            </w:r>
          </w:p>
        </w:tc>
      </w:tr>
      <w:tr w:rsidR="00291F8C" w14:paraId="4212F58B" w14:textId="77777777" w:rsidTr="0023393F">
        <w:tc>
          <w:tcPr>
            <w:tcW w:w="4077" w:type="dxa"/>
          </w:tcPr>
          <w:p w14:paraId="2DDB315B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4D01331E" w14:textId="77777777" w:rsidR="00291F8C" w:rsidRPr="001059F7" w:rsidRDefault="00F675EE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1059F7" w:rsidRPr="001059F7">
              <w:rPr>
                <w:rFonts w:ascii="Arial" w:eastAsia="Times New Roman" w:hAnsi="Arial" w:cs="Arial"/>
                <w:sz w:val="17"/>
                <w:szCs w:val="17"/>
              </w:rPr>
              <w:t>8. 03. 2012</w:t>
            </w:r>
          </w:p>
        </w:tc>
      </w:tr>
      <w:tr w:rsidR="000371F3" w14:paraId="63DD6D4B" w14:textId="77777777" w:rsidTr="0023393F">
        <w:tc>
          <w:tcPr>
            <w:tcW w:w="4077" w:type="dxa"/>
          </w:tcPr>
          <w:p w14:paraId="6C62A1B2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1EE21F74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373BDEA7" w14:textId="77777777" w:rsidTr="0023393F">
        <w:tc>
          <w:tcPr>
            <w:tcW w:w="4077" w:type="dxa"/>
          </w:tcPr>
          <w:p w14:paraId="40B6D36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0D7F0C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ED96B89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5FF2975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68E63A4E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Mesto Považská Bystrica </w:t>
      </w:r>
    </w:p>
    <w:p w14:paraId="6357A324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Nimnica </w:t>
      </w:r>
    </w:p>
    <w:p w14:paraId="341A8FFE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Papradno </w:t>
      </w:r>
    </w:p>
    <w:p w14:paraId="7A12DD09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Horná Mariková </w:t>
      </w:r>
    </w:p>
    <w:p w14:paraId="40B69356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Plevník-Drienové </w:t>
      </w:r>
    </w:p>
    <w:p w14:paraId="373F27D4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Pružina </w:t>
      </w:r>
    </w:p>
    <w:p w14:paraId="0CE7C4D7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Vrchteplá </w:t>
      </w:r>
    </w:p>
    <w:p w14:paraId="327710E5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Obec Záskalie </w:t>
      </w:r>
    </w:p>
    <w:p w14:paraId="1CD00227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PX Centrum </w:t>
      </w:r>
    </w:p>
    <w:p w14:paraId="72EF474A" w14:textId="367B2D25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POBYTON</w:t>
      </w:r>
      <w:r w:rsidR="0010341F"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z w:val="17"/>
          <w:szCs w:val="17"/>
        </w:rPr>
        <w:t xml:space="preserve"> a.</w:t>
      </w:r>
      <w:r w:rsidR="003A36FB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s. </w:t>
      </w:r>
    </w:p>
    <w:p w14:paraId="608ED9C4" w14:textId="77777777" w:rsidR="00F675EE" w:rsidRPr="000D21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Mária Zálešáková </w:t>
      </w:r>
    </w:p>
    <w:p w14:paraId="63452604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Kúpele Nimnica, a.</w:t>
      </w:r>
      <w:r w:rsidR="003A36FB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s. </w:t>
      </w:r>
    </w:p>
    <w:p w14:paraId="6ED06448" w14:textId="3CBF17F3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Anna Beníková </w:t>
      </w:r>
      <w:r w:rsidR="0010341F">
        <w:rPr>
          <w:rFonts w:ascii="Arial" w:hAnsi="Arial" w:cs="Arial"/>
          <w:sz w:val="17"/>
          <w:szCs w:val="17"/>
        </w:rPr>
        <w:t>SHR</w:t>
      </w:r>
    </w:p>
    <w:p w14:paraId="4BA40F86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Mária Šlapková </w:t>
      </w:r>
    </w:p>
    <w:p w14:paraId="6FF45AC6" w14:textId="77777777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MESTSKÉ ŠPORTOVÉ KLUBY POVAŽSKÁ BYSTRICA, s.</w:t>
      </w:r>
      <w:r w:rsidR="003A36FB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r.</w:t>
      </w:r>
      <w:r w:rsidR="003A36FB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o. </w:t>
      </w:r>
    </w:p>
    <w:p w14:paraId="5331F35B" w14:textId="77777777" w:rsidR="006300C0" w:rsidRDefault="006300C0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 w:rsidRPr="006300C0">
        <w:rPr>
          <w:rFonts w:ascii="Arial" w:hAnsi="Arial" w:cs="Arial"/>
          <w:sz w:val="17"/>
          <w:szCs w:val="17"/>
        </w:rPr>
        <w:t>RENNTAX, a. s.</w:t>
      </w:r>
    </w:p>
    <w:p w14:paraId="3F2E1524" w14:textId="430C8AB4" w:rsidR="00F675EE" w:rsidRDefault="00F675EE" w:rsidP="000D21EE">
      <w:pPr>
        <w:pStyle w:val="Default"/>
        <w:numPr>
          <w:ilvl w:val="0"/>
          <w:numId w:val="11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Považské osvetové stredisko v Považskej Bystrici </w:t>
      </w:r>
    </w:p>
    <w:p w14:paraId="65EDD8F2" w14:textId="6646188C" w:rsidR="000D21EE" w:rsidRPr="00FB476B" w:rsidRDefault="000D21EE" w:rsidP="000D21EE">
      <w:pPr>
        <w:pStyle w:val="Default"/>
        <w:numPr>
          <w:ilvl w:val="0"/>
          <w:numId w:val="11"/>
        </w:numPr>
        <w:rPr>
          <w:rFonts w:ascii="Arial" w:hAnsi="Arial" w:cs="Arial"/>
          <w:color w:val="FF0000"/>
          <w:sz w:val="17"/>
          <w:szCs w:val="17"/>
        </w:rPr>
      </w:pPr>
      <w:r w:rsidRPr="00A250F7">
        <w:rPr>
          <w:rFonts w:ascii="Arial" w:hAnsi="Arial" w:cs="Arial"/>
          <w:color w:val="auto"/>
          <w:sz w:val="17"/>
          <w:szCs w:val="17"/>
        </w:rPr>
        <w:t>EUROCOM &amp; C</w:t>
      </w:r>
      <w:r w:rsidR="001B6C64">
        <w:rPr>
          <w:rFonts w:ascii="Arial" w:hAnsi="Arial" w:cs="Arial"/>
          <w:color w:val="auto"/>
          <w:sz w:val="17"/>
          <w:szCs w:val="17"/>
        </w:rPr>
        <w:t>o</w:t>
      </w:r>
      <w:r w:rsidRPr="00A250F7">
        <w:rPr>
          <w:rFonts w:ascii="Arial" w:hAnsi="Arial" w:cs="Arial"/>
          <w:color w:val="auto"/>
          <w:sz w:val="17"/>
          <w:szCs w:val="17"/>
        </w:rPr>
        <w:t>, s. r. o.</w:t>
      </w:r>
    </w:p>
    <w:p w14:paraId="70A8B811" w14:textId="77777777" w:rsidR="00FB476B" w:rsidRDefault="00FB476B" w:rsidP="000D21EE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B5166D">
        <w:rPr>
          <w:rFonts w:ascii="Arial" w:hAnsi="Arial" w:cs="Arial"/>
          <w:color w:val="auto"/>
          <w:sz w:val="17"/>
          <w:szCs w:val="17"/>
        </w:rPr>
        <w:t>Inžiniering MH, s. r. o.</w:t>
      </w:r>
    </w:p>
    <w:p w14:paraId="263A9477" w14:textId="77777777" w:rsidR="001B6C64" w:rsidRDefault="001B6C64" w:rsidP="006B1EF0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1B6C64">
        <w:rPr>
          <w:rFonts w:ascii="Arial" w:hAnsi="Arial" w:cs="Arial"/>
          <w:color w:val="auto"/>
          <w:sz w:val="17"/>
          <w:szCs w:val="17"/>
        </w:rPr>
        <w:t>PARTNER PROGRESS, s. r. o.</w:t>
      </w:r>
    </w:p>
    <w:p w14:paraId="0ABA1056" w14:textId="0861AD1B" w:rsidR="006B1EF0" w:rsidRPr="00A67C87" w:rsidRDefault="00F073E4" w:rsidP="006B1EF0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A67C87">
        <w:rPr>
          <w:rFonts w:ascii="Arial" w:hAnsi="Arial" w:cs="Arial"/>
          <w:color w:val="auto"/>
          <w:sz w:val="17"/>
          <w:szCs w:val="17"/>
        </w:rPr>
        <w:t xml:space="preserve">GARNI </w:t>
      </w:r>
      <w:r w:rsidR="009027D4" w:rsidRPr="00A67C87">
        <w:rPr>
          <w:rFonts w:ascii="Arial" w:hAnsi="Arial" w:cs="Arial"/>
          <w:color w:val="auto"/>
          <w:sz w:val="17"/>
          <w:szCs w:val="17"/>
        </w:rPr>
        <w:t>PB, s. r. o.</w:t>
      </w:r>
      <w:r w:rsidR="00A67C87" w:rsidRPr="00A67C87">
        <w:rPr>
          <w:rFonts w:ascii="Arial" w:hAnsi="Arial" w:cs="Arial"/>
          <w:color w:val="auto"/>
          <w:sz w:val="17"/>
          <w:szCs w:val="17"/>
        </w:rPr>
        <w:t>, prevádzka Hotel GARNI</w:t>
      </w:r>
    </w:p>
    <w:p w14:paraId="1F116D3D" w14:textId="77777777" w:rsidR="00313315" w:rsidRPr="00A67C87" w:rsidRDefault="00A67C87" w:rsidP="00291F8C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A67C87">
        <w:rPr>
          <w:rFonts w:ascii="Arial" w:hAnsi="Arial" w:cs="Arial"/>
          <w:color w:val="auto"/>
          <w:sz w:val="17"/>
          <w:szCs w:val="17"/>
        </w:rPr>
        <w:t>Ráztoka Trade, s r. o.</w:t>
      </w:r>
    </w:p>
    <w:p w14:paraId="7A988743" w14:textId="77777777" w:rsidR="00A67C87" w:rsidRPr="00A67C87" w:rsidRDefault="00A67C87" w:rsidP="00A67C87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A67C87">
        <w:rPr>
          <w:rFonts w:ascii="Arial" w:hAnsi="Arial" w:cs="Arial"/>
          <w:color w:val="auto"/>
          <w:sz w:val="17"/>
          <w:szCs w:val="17"/>
        </w:rPr>
        <w:t>Stella</w:t>
      </w:r>
    </w:p>
    <w:p w14:paraId="488A07D4" w14:textId="77777777" w:rsidR="00A67C87" w:rsidRPr="00A67C87" w:rsidRDefault="00A67C87" w:rsidP="00A67C87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7"/>
          <w:szCs w:val="17"/>
        </w:rPr>
      </w:pPr>
      <w:r w:rsidRPr="00A67C87">
        <w:rPr>
          <w:rFonts w:ascii="Arial" w:hAnsi="Arial" w:cs="Arial"/>
          <w:color w:val="auto"/>
          <w:sz w:val="17"/>
          <w:szCs w:val="17"/>
        </w:rPr>
        <w:t>Občianske združenie Mladzina</w:t>
      </w:r>
    </w:p>
    <w:p w14:paraId="725B3ED5" w14:textId="77777777" w:rsidR="00A67C87" w:rsidRDefault="00A67C87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1866405" w14:textId="77777777" w:rsidR="00A67C87" w:rsidRDefault="00A67C87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BB7EA5D" w14:textId="77777777" w:rsidR="00291F8C" w:rsidRPr="00B5166D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B5166D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29A69D65" w14:textId="77777777" w:rsidR="000371F3" w:rsidRPr="00B5166D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B5166D" w:rsidRPr="00B5166D" w14:paraId="729B96B9" w14:textId="77777777" w:rsidTr="009F51B6">
        <w:tc>
          <w:tcPr>
            <w:tcW w:w="2518" w:type="dxa"/>
          </w:tcPr>
          <w:p w14:paraId="77F0FA96" w14:textId="77777777" w:rsidR="0071091C" w:rsidRPr="00B5166D" w:rsidRDefault="0071091C" w:rsidP="00F675EE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72CA56F5" w14:textId="77777777" w:rsidR="0071091C" w:rsidRPr="00B5166D" w:rsidRDefault="0071091C" w:rsidP="00F675EE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5776E89E" w14:textId="77777777" w:rsidR="0071091C" w:rsidRPr="00B5166D" w:rsidRDefault="0071091C" w:rsidP="00F675EE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07C6D9BB" w14:textId="77777777" w:rsidR="0071091C" w:rsidRPr="00B5166D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B5166D" w:rsidRPr="00B5166D" w14:paraId="0FF53B08" w14:textId="77777777" w:rsidTr="009F51B6">
        <w:tc>
          <w:tcPr>
            <w:tcW w:w="2518" w:type="dxa"/>
          </w:tcPr>
          <w:p w14:paraId="55F23576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47F9CC41" w14:textId="77777777" w:rsidR="001059F7" w:rsidRPr="00B5166D" w:rsidRDefault="0023393F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" w:hAnsi="Arial" w:cs="Arial"/>
                <w:sz w:val="17"/>
                <w:szCs w:val="17"/>
              </w:rPr>
              <w:t>JUDr. Michal Hamar</w:t>
            </w:r>
          </w:p>
        </w:tc>
        <w:tc>
          <w:tcPr>
            <w:tcW w:w="1842" w:type="dxa"/>
          </w:tcPr>
          <w:p w14:paraId="551DB207" w14:textId="77777777" w:rsidR="001059F7" w:rsidRPr="00B5166D" w:rsidRDefault="00F567C5" w:rsidP="00F675EE">
            <w:r>
              <w:rPr>
                <w:rFonts w:ascii="Arial" w:eastAsia="Times New Roman" w:hAnsi="Arial" w:cs="Arial"/>
                <w:sz w:val="17"/>
                <w:szCs w:val="17"/>
              </w:rPr>
              <w:t>09. 03. 2024</w:t>
            </w:r>
          </w:p>
        </w:tc>
        <w:tc>
          <w:tcPr>
            <w:tcW w:w="1843" w:type="dxa"/>
          </w:tcPr>
          <w:p w14:paraId="6F439D44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B5166D" w:rsidRPr="00B5166D" w14:paraId="48D88B1F" w14:textId="77777777" w:rsidTr="009F51B6">
        <w:tc>
          <w:tcPr>
            <w:tcW w:w="2518" w:type="dxa"/>
          </w:tcPr>
          <w:p w14:paraId="4DE6692A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B5D4022" w14:textId="77777777" w:rsidR="001059F7" w:rsidRPr="00B5166D" w:rsidRDefault="0023393F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" w:hAnsi="Arial" w:cs="Arial"/>
                <w:sz w:val="17"/>
                <w:szCs w:val="17"/>
              </w:rPr>
              <w:t>Mgr. Martin Pavlík</w:t>
            </w:r>
          </w:p>
        </w:tc>
        <w:tc>
          <w:tcPr>
            <w:tcW w:w="1842" w:type="dxa"/>
          </w:tcPr>
          <w:p w14:paraId="637223F4" w14:textId="77777777" w:rsidR="001059F7" w:rsidRPr="00B5166D" w:rsidRDefault="00F567C5" w:rsidP="00F675EE">
            <w:r>
              <w:rPr>
                <w:rFonts w:ascii="Arial" w:eastAsia="Times New Roman" w:hAnsi="Arial" w:cs="Arial"/>
                <w:sz w:val="17"/>
                <w:szCs w:val="17"/>
              </w:rPr>
              <w:t>09. 03. 2024</w:t>
            </w:r>
          </w:p>
        </w:tc>
        <w:tc>
          <w:tcPr>
            <w:tcW w:w="1843" w:type="dxa"/>
          </w:tcPr>
          <w:p w14:paraId="2CDA2C0C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B5166D" w:rsidRPr="00B5166D" w14:paraId="7BA91308" w14:textId="77777777" w:rsidTr="009F51B6">
        <w:tc>
          <w:tcPr>
            <w:tcW w:w="2518" w:type="dxa"/>
          </w:tcPr>
          <w:p w14:paraId="365DF808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4E012798" w14:textId="77777777" w:rsidR="001059F7" w:rsidRPr="00B5166D" w:rsidRDefault="0023393F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B5166D">
              <w:rPr>
                <w:rFonts w:ascii="Arial" w:hAnsi="Arial" w:cs="Arial"/>
                <w:sz w:val="17"/>
                <w:szCs w:val="17"/>
              </w:rPr>
              <w:t>Anna Kardošová</w:t>
            </w:r>
          </w:p>
        </w:tc>
        <w:tc>
          <w:tcPr>
            <w:tcW w:w="1842" w:type="dxa"/>
          </w:tcPr>
          <w:p w14:paraId="1D58C026" w14:textId="77777777" w:rsidR="001059F7" w:rsidRPr="00B5166D" w:rsidRDefault="00FC66AE" w:rsidP="00F675EE">
            <w:r>
              <w:rPr>
                <w:rFonts w:ascii="Arial" w:eastAsia="Times New Roman" w:hAnsi="Arial" w:cs="Arial"/>
                <w:sz w:val="17"/>
                <w:szCs w:val="17"/>
              </w:rPr>
              <w:t>09. 03. 2024</w:t>
            </w:r>
          </w:p>
        </w:tc>
        <w:tc>
          <w:tcPr>
            <w:tcW w:w="1843" w:type="dxa"/>
          </w:tcPr>
          <w:p w14:paraId="70D021AE" w14:textId="77777777" w:rsidR="001059F7" w:rsidRPr="00B5166D" w:rsidRDefault="001059F7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204C1FCE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36CEC18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24AA086C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A11D773" w14:textId="77777777" w:rsidR="00C43D9A" w:rsidRPr="004035E8" w:rsidRDefault="004035E8" w:rsidP="00291F8C">
      <w:pPr>
        <w:spacing w:after="0" w:line="240" w:lineRule="auto"/>
        <w:rPr>
          <w:rFonts w:ascii="Arial CE" w:eastAsia="Times New Roman" w:hAnsi="Arial CE" w:cs="Arial CE"/>
          <w:bCs/>
          <w:sz w:val="17"/>
          <w:szCs w:val="17"/>
        </w:rPr>
      </w:pPr>
      <w:r w:rsidRPr="004035E8">
        <w:rPr>
          <w:rFonts w:ascii="Arial" w:eastAsia="Calibri" w:hAnsi="Arial" w:cs="Arial"/>
          <w:sz w:val="17"/>
          <w:szCs w:val="17"/>
        </w:rPr>
        <w:t>Organizácia vykonáva činnosti podľa § 15 zákona.</w:t>
      </w:r>
    </w:p>
    <w:p w14:paraId="098323CF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7016530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B93A3A0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49F90C03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724EB597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50994E47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245CCD57" w14:textId="77777777" w:rsidR="00AA280A" w:rsidRDefault="00313315" w:rsidP="00F675EE">
      <w:pPr>
        <w:pStyle w:val="Odsekzoznamu"/>
        <w:spacing w:after="0" w:line="240" w:lineRule="auto"/>
        <w:ind w:left="0"/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5E49"/>
    <w:multiLevelType w:val="hybridMultilevel"/>
    <w:tmpl w:val="CA802896"/>
    <w:lvl w:ilvl="0" w:tplc="68EA6C8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4588F"/>
    <w:multiLevelType w:val="hybridMultilevel"/>
    <w:tmpl w:val="3F98F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5F7BB1"/>
    <w:multiLevelType w:val="hybridMultilevel"/>
    <w:tmpl w:val="F23A2FF0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36720">
    <w:abstractNumId w:val="2"/>
  </w:num>
  <w:num w:numId="2" w16cid:durableId="190186482">
    <w:abstractNumId w:val="4"/>
  </w:num>
  <w:num w:numId="3" w16cid:durableId="1851866633">
    <w:abstractNumId w:val="7"/>
  </w:num>
  <w:num w:numId="4" w16cid:durableId="1613319916">
    <w:abstractNumId w:val="8"/>
  </w:num>
  <w:num w:numId="5" w16cid:durableId="143669779">
    <w:abstractNumId w:val="6"/>
  </w:num>
  <w:num w:numId="6" w16cid:durableId="1708070334">
    <w:abstractNumId w:val="10"/>
  </w:num>
  <w:num w:numId="7" w16cid:durableId="79260922">
    <w:abstractNumId w:val="0"/>
  </w:num>
  <w:num w:numId="8" w16cid:durableId="371224325">
    <w:abstractNumId w:val="3"/>
  </w:num>
  <w:num w:numId="9" w16cid:durableId="600602781">
    <w:abstractNumId w:val="9"/>
  </w:num>
  <w:num w:numId="10" w16cid:durableId="301885107">
    <w:abstractNumId w:val="5"/>
  </w:num>
  <w:num w:numId="11" w16cid:durableId="82188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1EE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41F"/>
    <w:rsid w:val="00103782"/>
    <w:rsid w:val="001045FD"/>
    <w:rsid w:val="001059F7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6C64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393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4DE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1F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36FB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BB7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35E8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085F"/>
    <w:rsid w:val="00455BB4"/>
    <w:rsid w:val="00455CC2"/>
    <w:rsid w:val="00455EEB"/>
    <w:rsid w:val="00456FCE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60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6B5D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00C0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A3C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1EF0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36F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754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1EA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9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27D4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A096E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51B6"/>
    <w:rsid w:val="009F539E"/>
    <w:rsid w:val="009F663E"/>
    <w:rsid w:val="00A01E56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0F7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67C87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66D"/>
    <w:rsid w:val="00B51EA6"/>
    <w:rsid w:val="00B52199"/>
    <w:rsid w:val="00B532B0"/>
    <w:rsid w:val="00B5372B"/>
    <w:rsid w:val="00B53759"/>
    <w:rsid w:val="00B53B9E"/>
    <w:rsid w:val="00B56DD8"/>
    <w:rsid w:val="00B60AB1"/>
    <w:rsid w:val="00B6162A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4124"/>
    <w:rsid w:val="00B74D2F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3D65"/>
    <w:rsid w:val="00B847E3"/>
    <w:rsid w:val="00B84CDE"/>
    <w:rsid w:val="00B8625C"/>
    <w:rsid w:val="00B87322"/>
    <w:rsid w:val="00B90457"/>
    <w:rsid w:val="00B90863"/>
    <w:rsid w:val="00B910F5"/>
    <w:rsid w:val="00B921EE"/>
    <w:rsid w:val="00B922E3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E1D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02E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34A"/>
    <w:rsid w:val="00D2263B"/>
    <w:rsid w:val="00D22BE2"/>
    <w:rsid w:val="00D23A2B"/>
    <w:rsid w:val="00D30C54"/>
    <w:rsid w:val="00D3281E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5FF5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1D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4C0C"/>
    <w:rsid w:val="00F073E4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7C5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675EE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476B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C66AE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CF7"/>
  <w15:docId w15:val="{FED1600A-200D-493B-9163-D8F1F455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F67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6</cp:revision>
  <cp:lastPrinted>2019-04-26T10:13:00Z</cp:lastPrinted>
  <dcterms:created xsi:type="dcterms:W3CDTF">2025-05-14T14:23:00Z</dcterms:created>
  <dcterms:modified xsi:type="dcterms:W3CDTF">2025-05-14T14:26:00Z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2025-05-14T14:23:32Z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93b6afe0-742b-4d43-aeaf-355903dce50b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