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17B61" w14:textId="77777777" w:rsidR="006C1476" w:rsidRDefault="001E543C" w:rsidP="007A5406">
      <w:pPr>
        <w:spacing w:after="0" w:line="259" w:lineRule="auto"/>
        <w:ind w:left="0" w:firstLine="0"/>
        <w:jc w:val="center"/>
      </w:pPr>
      <w:r>
        <w:rPr>
          <w:b/>
          <w:color w:val="006699"/>
          <w:sz w:val="27"/>
        </w:rPr>
        <w:t>Register organizácií cestovného ruchu</w:t>
      </w:r>
    </w:p>
    <w:p w14:paraId="7856F84D" w14:textId="77777777" w:rsidR="00F04500" w:rsidRDefault="007A5406">
      <w:pPr>
        <w:spacing w:after="0" w:line="249" w:lineRule="auto"/>
        <w:ind w:left="643" w:right="585"/>
        <w:jc w:val="center"/>
        <w:rPr>
          <w:b/>
          <w:i/>
        </w:rPr>
      </w:pPr>
      <w:r>
        <w:rPr>
          <w:b/>
          <w:i/>
        </w:rPr>
        <w:t>z</w:t>
      </w:r>
      <w:r w:rsidR="00F04500">
        <w:rPr>
          <w:b/>
          <w:i/>
        </w:rPr>
        <w:t>abezpečuje Ministerstvo</w:t>
      </w:r>
      <w:r w:rsidR="002D74F4">
        <w:rPr>
          <w:b/>
          <w:i/>
        </w:rPr>
        <w:t xml:space="preserve"> cestovného ruchu a športu</w:t>
      </w:r>
      <w:r w:rsidR="00F04500">
        <w:rPr>
          <w:b/>
          <w:i/>
        </w:rPr>
        <w:t xml:space="preserve"> </w:t>
      </w:r>
      <w:r w:rsidR="001E543C">
        <w:rPr>
          <w:b/>
          <w:i/>
        </w:rPr>
        <w:t xml:space="preserve">Slovenskej republiky,  </w:t>
      </w:r>
    </w:p>
    <w:p w14:paraId="4CD83857" w14:textId="20016589" w:rsidR="006C1476" w:rsidRDefault="00F010F1">
      <w:pPr>
        <w:spacing w:after="29" w:line="249" w:lineRule="auto"/>
        <w:ind w:left="643" w:right="687"/>
        <w:jc w:val="center"/>
      </w:pPr>
      <w:r w:rsidRPr="00F010F1">
        <w:rPr>
          <w:b/>
          <w:i/>
        </w:rPr>
        <w:t>Pribinova 16549/32</w:t>
      </w:r>
      <w:r>
        <w:rPr>
          <w:b/>
          <w:i/>
        </w:rPr>
        <w:t>,</w:t>
      </w:r>
      <w:r w:rsidRPr="00F010F1">
        <w:rPr>
          <w:b/>
          <w:i/>
        </w:rPr>
        <w:t> 810 08 Bratislava</w:t>
      </w:r>
    </w:p>
    <w:p w14:paraId="1DF62FFC" w14:textId="77777777" w:rsidR="006C1476" w:rsidRDefault="001E543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D437471" wp14:editId="5FD6F73A">
                <wp:extent cx="5761991" cy="19939"/>
                <wp:effectExtent l="0" t="0" r="0" b="0"/>
                <wp:docPr id="2631" name="Group 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1991" cy="19939"/>
                          <a:chOff x="0" y="0"/>
                          <a:chExt cx="5761991" cy="19939"/>
                        </a:xfrm>
                      </wpg:grpSpPr>
                      <wps:wsp>
                        <wps:cNvPr id="3262" name="Shape 3262"/>
                        <wps:cNvSpPr/>
                        <wps:spPr>
                          <a:xfrm>
                            <a:off x="0" y="0"/>
                            <a:ext cx="5760721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1" h="19685">
                                <a:moveTo>
                                  <a:pt x="0" y="0"/>
                                </a:moveTo>
                                <a:lnTo>
                                  <a:pt x="5760721" y="0"/>
                                </a:lnTo>
                                <a:lnTo>
                                  <a:pt x="5760721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CA8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305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3353" y="127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5758943" y="12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05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758943" y="317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05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3353" y="16891"/>
                            <a:ext cx="57555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5514" h="9144">
                                <a:moveTo>
                                  <a:pt x="0" y="0"/>
                                </a:moveTo>
                                <a:lnTo>
                                  <a:pt x="5755514" y="0"/>
                                </a:lnTo>
                                <a:lnTo>
                                  <a:pt x="57555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5758943" y="168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01454" id="Group 2631" o:spid="_x0000_s1026" style="width:453.7pt;height:1.55pt;mso-position-horizontal-relative:char;mso-position-vertical-relative:line" coordsize="5761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">
                <v:shape id="Shape 3262" o:spid="_x0000_s1027" style="position:absolute;width:57607;height:196;visibility:visible;mso-wrap-style:square;v-text-anchor:top" coordsize="5760721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" path="m,l5760721,r,19685l,19685,,e" fillcolor="#aca899" stroked="f" strokeweight="0">
                  <v:stroke miterlimit="83231f" joinstyle="miter"/>
                  <v:path arrowok="t" textboxrect="0,0,5760721,19685"/>
                </v:shape>
                <v:shape id="Shape 3263" o:spid="_x0000_s1028" style="position:absolute;left:3;top: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264" o:spid="_x0000_s1029" style="position:absolute;left:33;top:1;width:57555;height:91;visibility:visible;mso-wrap-style:square;v-text-anchor:top" coordsize="5755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" path="m,l5755514,r,9144l,9144,,e" fillcolor="#a0a0a0" stroked="f" strokeweight="0">
                  <v:stroke miterlimit="83231f" joinstyle="miter"/>
                  <v:path arrowok="t" textboxrect="0,0,5755514,9144"/>
                </v:shape>
                <v:shape id="Shape 3265" o:spid="_x0000_s1030" style="position:absolute;left:57589;top: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3266" o:spid="_x0000_s1031" style="position:absolute;left:3;top:3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3267" o:spid="_x0000_s1032" style="position:absolute;left:57589;top:31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3268" o:spid="_x0000_s1033" style="position:absolute;left:3;top:1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v:shape id="Shape 3269" o:spid="_x0000_s1034" style="position:absolute;left:33;top:168;width:57555;height:92;visibility:visible;mso-wrap-style:square;v-text-anchor:top" coordsize="57555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" path="m,l5755514,r,9144l,9144,,e" fillcolor="#e3e3e3" stroked="f" strokeweight="0">
                  <v:stroke miterlimit="83231f" joinstyle="miter"/>
                  <v:path arrowok="t" textboxrect="0,0,5755514,9144"/>
                </v:shape>
                <v:shape id="Shape 3270" o:spid="_x0000_s1035" style="position:absolute;left:57589;top:168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089B89E0" w14:textId="77777777" w:rsidR="006C1476" w:rsidRDefault="001E543C">
      <w:pPr>
        <w:spacing w:after="292" w:line="259" w:lineRule="auto"/>
        <w:ind w:left="45" w:firstLine="0"/>
        <w:jc w:val="center"/>
      </w:pPr>
      <w:r>
        <w:t xml:space="preserve">   </w:t>
      </w:r>
    </w:p>
    <w:p w14:paraId="52051A1C" w14:textId="77777777" w:rsidR="006C1476" w:rsidRDefault="001E543C">
      <w:pPr>
        <w:pStyle w:val="Nadpis1"/>
      </w:pPr>
      <w:r>
        <w:t xml:space="preserve">Výpis z registra </w:t>
      </w:r>
    </w:p>
    <w:p w14:paraId="28C785CE" w14:textId="77777777" w:rsidR="006C1476" w:rsidRDefault="001E543C">
      <w:pPr>
        <w:spacing w:after="0" w:line="259" w:lineRule="auto"/>
        <w:ind w:left="0" w:right="58" w:firstLine="0"/>
        <w:jc w:val="center"/>
      </w:pPr>
      <w:r>
        <w:rPr>
          <w:i/>
        </w:rPr>
        <w:t xml:space="preserve">Tento výpis má len informatívny charakter a nie je použiteľný pre právne úkony. </w:t>
      </w:r>
    </w:p>
    <w:p w14:paraId="0964FD51" w14:textId="77777777" w:rsidR="006C1476" w:rsidRDefault="001E543C">
      <w:pPr>
        <w:spacing w:after="0" w:line="259" w:lineRule="auto"/>
        <w:ind w:left="0" w:firstLine="0"/>
        <w:jc w:val="left"/>
      </w:pPr>
      <w:r>
        <w:t xml:space="preserve"> </w:t>
      </w:r>
    </w:p>
    <w:p w14:paraId="0256B8DD" w14:textId="77777777" w:rsidR="006C1476" w:rsidRDefault="001E543C">
      <w:pPr>
        <w:tabs>
          <w:tab w:val="center" w:pos="4078"/>
        </w:tabs>
        <w:spacing w:after="11" w:line="249" w:lineRule="auto"/>
        <w:ind w:left="-15" w:firstLine="0"/>
        <w:jc w:val="left"/>
      </w:pPr>
      <w:r>
        <w:rPr>
          <w:b/>
        </w:rPr>
        <w:t>Názov oblastnej organizácie cestovného ruchu</w:t>
      </w:r>
      <w:r>
        <w:t xml:space="preserve"> </w:t>
      </w:r>
      <w:r>
        <w:tab/>
        <w:t xml:space="preserve"> </w:t>
      </w:r>
    </w:p>
    <w:p w14:paraId="53FE9EBF" w14:textId="77777777" w:rsidR="006C1476" w:rsidRDefault="001E543C">
      <w:pPr>
        <w:tabs>
          <w:tab w:val="center" w:pos="4611"/>
        </w:tabs>
        <w:spacing w:after="4" w:line="259" w:lineRule="auto"/>
        <w:ind w:left="-15" w:firstLine="0"/>
        <w:jc w:val="left"/>
      </w:pPr>
      <w:r>
        <w:t xml:space="preserve">V slovenskom jazyku </w:t>
      </w:r>
      <w:r>
        <w:tab/>
        <w:t xml:space="preserve">Región Senec </w:t>
      </w:r>
    </w:p>
    <w:p w14:paraId="6A1CE286" w14:textId="77777777" w:rsidR="006C1476" w:rsidRDefault="001E543C">
      <w:pPr>
        <w:tabs>
          <w:tab w:val="center" w:pos="4635"/>
        </w:tabs>
        <w:spacing w:after="4" w:line="259" w:lineRule="auto"/>
        <w:ind w:left="-15" w:firstLine="0"/>
        <w:jc w:val="left"/>
      </w:pPr>
      <w:r>
        <w:t xml:space="preserve">V anglickom jazyku </w:t>
      </w:r>
      <w:r>
        <w:tab/>
        <w:t xml:space="preserve">Senec  Region </w:t>
      </w:r>
    </w:p>
    <w:p w14:paraId="712B170D" w14:textId="77777777" w:rsidR="006C1476" w:rsidRDefault="001E543C">
      <w:pPr>
        <w:tabs>
          <w:tab w:val="center" w:pos="5224"/>
        </w:tabs>
        <w:ind w:left="0" w:firstLine="0"/>
        <w:jc w:val="left"/>
      </w:pPr>
      <w:r>
        <w:rPr>
          <w:b/>
        </w:rPr>
        <w:t>Sídlo</w:t>
      </w:r>
      <w:r>
        <w:t xml:space="preserve"> </w:t>
      </w:r>
      <w:r>
        <w:tab/>
        <w:t xml:space="preserve">Nám. 1. mája 4, 903 01 Senec </w:t>
      </w:r>
    </w:p>
    <w:p w14:paraId="1D204EE7" w14:textId="77777777" w:rsidR="006C1476" w:rsidRDefault="001E543C">
      <w:pPr>
        <w:tabs>
          <w:tab w:val="center" w:pos="4455"/>
        </w:tabs>
        <w:ind w:left="0" w:firstLine="0"/>
        <w:jc w:val="left"/>
      </w:pPr>
      <w:r>
        <w:rPr>
          <w:b/>
        </w:rPr>
        <w:t>IČO</w:t>
      </w:r>
      <w:r>
        <w:t xml:space="preserve"> </w:t>
      </w:r>
      <w:r>
        <w:tab/>
        <w:t xml:space="preserve">42260337 </w:t>
      </w:r>
    </w:p>
    <w:p w14:paraId="7B7FAD16" w14:textId="77777777" w:rsidR="006C1476" w:rsidRDefault="001E543C">
      <w:pPr>
        <w:tabs>
          <w:tab w:val="center" w:pos="4314"/>
        </w:tabs>
        <w:spacing w:after="11" w:line="249" w:lineRule="auto"/>
        <w:ind w:left="-15" w:firstLine="0"/>
        <w:jc w:val="left"/>
      </w:pPr>
      <w:r>
        <w:rPr>
          <w:b/>
        </w:rPr>
        <w:t xml:space="preserve">Číslo spisu </w:t>
      </w:r>
      <w:r>
        <w:rPr>
          <w:b/>
        </w:rPr>
        <w:tab/>
      </w:r>
      <w:r w:rsidR="009B7615">
        <w:rPr>
          <w:b/>
        </w:rPr>
        <w:t xml:space="preserve">                  </w:t>
      </w:r>
      <w:r>
        <w:t>09485</w:t>
      </w:r>
      <w:r w:rsidR="009B7615">
        <w:t>/2012/SCR</w:t>
      </w:r>
      <w:r>
        <w:t xml:space="preserve"> </w:t>
      </w:r>
    </w:p>
    <w:p w14:paraId="6C201588" w14:textId="77777777" w:rsidR="006C1476" w:rsidRDefault="001E543C">
      <w:pPr>
        <w:tabs>
          <w:tab w:val="center" w:pos="4550"/>
        </w:tabs>
        <w:spacing w:after="11" w:line="249" w:lineRule="auto"/>
        <w:ind w:left="-15" w:firstLine="0"/>
        <w:jc w:val="left"/>
      </w:pPr>
      <w:r>
        <w:rPr>
          <w:b/>
        </w:rPr>
        <w:t>Dátum vzniku</w:t>
      </w:r>
      <w:r>
        <w:t xml:space="preserve"> </w:t>
      </w:r>
      <w:r>
        <w:tab/>
        <w:t xml:space="preserve">27. 02. 2012 </w:t>
      </w:r>
    </w:p>
    <w:p w14:paraId="25E6FC04" w14:textId="77777777" w:rsidR="006C1476" w:rsidRDefault="001E543C">
      <w:pPr>
        <w:tabs>
          <w:tab w:val="center" w:pos="4078"/>
        </w:tabs>
        <w:spacing w:after="11" w:line="249" w:lineRule="auto"/>
        <w:ind w:left="-15" w:firstLine="0"/>
        <w:jc w:val="left"/>
      </w:pPr>
      <w:r>
        <w:rPr>
          <w:b/>
        </w:rPr>
        <w:t xml:space="preserve">Dátum zániku </w:t>
      </w:r>
      <w:r>
        <w:t xml:space="preserve"> </w:t>
      </w:r>
      <w:r>
        <w:tab/>
        <w:t xml:space="preserve"> </w:t>
      </w:r>
    </w:p>
    <w:p w14:paraId="295EF7CD" w14:textId="77777777" w:rsidR="006C1476" w:rsidRDefault="001E543C">
      <w:pPr>
        <w:tabs>
          <w:tab w:val="center" w:pos="4078"/>
        </w:tabs>
        <w:spacing w:after="11" w:line="249" w:lineRule="auto"/>
        <w:ind w:left="-15" w:firstLine="0"/>
        <w:jc w:val="left"/>
      </w:pPr>
      <w:r>
        <w:rPr>
          <w:b/>
        </w:rPr>
        <w:t xml:space="preserve">Dátum vstupu do likvidácie </w:t>
      </w:r>
      <w:r>
        <w:t xml:space="preserve"> </w:t>
      </w:r>
      <w:r>
        <w:tab/>
        <w:t xml:space="preserve"> </w:t>
      </w:r>
    </w:p>
    <w:p w14:paraId="3B553EDA" w14:textId="77777777" w:rsidR="006C1476" w:rsidRDefault="001E543C">
      <w:pPr>
        <w:spacing w:after="0" w:line="259" w:lineRule="auto"/>
        <w:ind w:left="0" w:firstLine="0"/>
        <w:jc w:val="left"/>
      </w:pPr>
      <w:r>
        <w:t xml:space="preserve"> </w:t>
      </w:r>
    </w:p>
    <w:p w14:paraId="505900B2" w14:textId="77777777" w:rsidR="006C1476" w:rsidRDefault="001E543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17C7BCB" w14:textId="77777777" w:rsidR="006C1476" w:rsidRDefault="001E543C">
      <w:pPr>
        <w:spacing w:after="11" w:line="249" w:lineRule="auto"/>
        <w:ind w:left="-5"/>
        <w:jc w:val="left"/>
      </w:pPr>
      <w:r>
        <w:rPr>
          <w:b/>
        </w:rPr>
        <w:t xml:space="preserve">Členovia   </w:t>
      </w:r>
    </w:p>
    <w:p w14:paraId="1FA5C708" w14:textId="77777777" w:rsidR="006C1476" w:rsidRDefault="001E543C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14:paraId="35D13ECC" w14:textId="77777777" w:rsidR="006C1476" w:rsidRDefault="001E543C">
      <w:pPr>
        <w:numPr>
          <w:ilvl w:val="0"/>
          <w:numId w:val="1"/>
        </w:numPr>
        <w:spacing w:after="44"/>
        <w:ind w:right="41" w:hanging="365"/>
      </w:pPr>
      <w:r>
        <w:t xml:space="preserve">Mesto Senec </w:t>
      </w:r>
    </w:p>
    <w:p w14:paraId="3762E2A0" w14:textId="77777777" w:rsidR="006C1476" w:rsidRDefault="001E543C">
      <w:pPr>
        <w:numPr>
          <w:ilvl w:val="0"/>
          <w:numId w:val="1"/>
        </w:numPr>
        <w:spacing w:after="43"/>
        <w:ind w:right="41" w:hanging="365"/>
      </w:pPr>
      <w:r>
        <w:t xml:space="preserve">Obec Hrubá Borša </w:t>
      </w:r>
    </w:p>
    <w:p w14:paraId="679CF36F" w14:textId="77777777" w:rsidR="006C1476" w:rsidRDefault="001E543C">
      <w:pPr>
        <w:numPr>
          <w:ilvl w:val="0"/>
          <w:numId w:val="1"/>
        </w:numPr>
        <w:ind w:right="41" w:hanging="365"/>
      </w:pPr>
      <w:r>
        <w:t xml:space="preserve">Obec Hrubý Šúr </w:t>
      </w:r>
    </w:p>
    <w:p w14:paraId="0B33C4F7" w14:textId="77777777" w:rsidR="006C1476" w:rsidRDefault="001E543C">
      <w:pPr>
        <w:numPr>
          <w:ilvl w:val="0"/>
          <w:numId w:val="1"/>
        </w:numPr>
        <w:spacing w:after="44"/>
        <w:ind w:right="41" w:hanging="365"/>
      </w:pPr>
      <w:r>
        <w:t xml:space="preserve">Obec Kaplna </w:t>
      </w:r>
    </w:p>
    <w:p w14:paraId="5C17F0D3" w14:textId="77777777" w:rsidR="006C1476" w:rsidRDefault="001E543C">
      <w:pPr>
        <w:numPr>
          <w:ilvl w:val="0"/>
          <w:numId w:val="1"/>
        </w:numPr>
        <w:ind w:right="41" w:hanging="365"/>
      </w:pPr>
      <w:r>
        <w:t xml:space="preserve">Obec Kráľová pri Senci </w:t>
      </w:r>
    </w:p>
    <w:p w14:paraId="1D7EB83B" w14:textId="77777777" w:rsidR="006C1476" w:rsidRDefault="001E543C">
      <w:pPr>
        <w:numPr>
          <w:ilvl w:val="0"/>
          <w:numId w:val="1"/>
        </w:numPr>
        <w:spacing w:after="43"/>
        <w:ind w:right="41" w:hanging="365"/>
      </w:pPr>
      <w:r>
        <w:t xml:space="preserve">Obec Ivanka pri Dunaji </w:t>
      </w:r>
    </w:p>
    <w:p w14:paraId="216E604A" w14:textId="77777777" w:rsidR="006C1476" w:rsidRDefault="001E543C">
      <w:pPr>
        <w:numPr>
          <w:ilvl w:val="0"/>
          <w:numId w:val="1"/>
        </w:numPr>
        <w:spacing w:after="44"/>
        <w:ind w:right="41" w:hanging="365"/>
      </w:pPr>
      <w:r>
        <w:t xml:space="preserve">Obec Veľký Biel </w:t>
      </w:r>
    </w:p>
    <w:p w14:paraId="2270BAD8" w14:textId="77777777" w:rsidR="006C1476" w:rsidRDefault="001E543C">
      <w:pPr>
        <w:numPr>
          <w:ilvl w:val="0"/>
          <w:numId w:val="1"/>
        </w:numPr>
        <w:spacing w:after="45"/>
        <w:ind w:right="41" w:hanging="365"/>
      </w:pPr>
      <w:r>
        <w:t xml:space="preserve">Obec Bernolákovo </w:t>
      </w:r>
    </w:p>
    <w:p w14:paraId="59BCC0A4" w14:textId="77777777" w:rsidR="0066114F" w:rsidRDefault="0066114F">
      <w:pPr>
        <w:numPr>
          <w:ilvl w:val="0"/>
          <w:numId w:val="1"/>
        </w:numPr>
        <w:spacing w:after="45"/>
        <w:ind w:right="41" w:hanging="365"/>
      </w:pPr>
      <w:r>
        <w:t>Obec Igram</w:t>
      </w:r>
    </w:p>
    <w:p w14:paraId="39373B0E" w14:textId="77777777" w:rsidR="00272F3E" w:rsidRPr="00F27542" w:rsidRDefault="00272F3E">
      <w:pPr>
        <w:numPr>
          <w:ilvl w:val="0"/>
          <w:numId w:val="1"/>
        </w:numPr>
        <w:spacing w:after="45"/>
        <w:ind w:right="41" w:hanging="365"/>
        <w:rPr>
          <w:color w:val="auto"/>
        </w:rPr>
      </w:pPr>
      <w:r w:rsidRPr="00F27542">
        <w:rPr>
          <w:color w:val="auto"/>
        </w:rPr>
        <w:t>Obec Nová Dedinka</w:t>
      </w:r>
    </w:p>
    <w:p w14:paraId="16E15C02" w14:textId="77777777" w:rsidR="006C1476" w:rsidRPr="00F27542" w:rsidRDefault="001E543C">
      <w:pPr>
        <w:numPr>
          <w:ilvl w:val="0"/>
          <w:numId w:val="1"/>
        </w:numPr>
        <w:ind w:right="41" w:hanging="365"/>
        <w:rPr>
          <w:color w:val="auto"/>
        </w:rPr>
      </w:pPr>
      <w:r w:rsidRPr="00F27542">
        <w:rPr>
          <w:color w:val="auto"/>
        </w:rPr>
        <w:t>Správa cestovného ruchu Senec, s.</w:t>
      </w:r>
      <w:r w:rsidR="00F27542" w:rsidRPr="00F27542">
        <w:rPr>
          <w:color w:val="auto"/>
        </w:rPr>
        <w:t xml:space="preserve"> </w:t>
      </w:r>
      <w:r w:rsidRPr="00F27542">
        <w:rPr>
          <w:color w:val="auto"/>
        </w:rPr>
        <w:t>r.</w:t>
      </w:r>
      <w:r w:rsidR="00F27542" w:rsidRPr="00F27542">
        <w:rPr>
          <w:color w:val="auto"/>
        </w:rPr>
        <w:t xml:space="preserve"> </w:t>
      </w:r>
      <w:r w:rsidRPr="00F27542">
        <w:rPr>
          <w:color w:val="auto"/>
        </w:rPr>
        <w:t xml:space="preserve">o. </w:t>
      </w:r>
    </w:p>
    <w:p w14:paraId="5E937CFC" w14:textId="77777777" w:rsidR="006C1476" w:rsidRPr="00F27542" w:rsidRDefault="001E543C">
      <w:pPr>
        <w:numPr>
          <w:ilvl w:val="0"/>
          <w:numId w:val="1"/>
        </w:numPr>
        <w:ind w:right="41" w:hanging="365"/>
        <w:rPr>
          <w:color w:val="auto"/>
        </w:rPr>
      </w:pPr>
      <w:r w:rsidRPr="00F27542">
        <w:rPr>
          <w:color w:val="auto"/>
        </w:rPr>
        <w:t>Hotel Delfín, s.</w:t>
      </w:r>
      <w:r w:rsidR="00F27542" w:rsidRPr="00F27542">
        <w:rPr>
          <w:color w:val="auto"/>
        </w:rPr>
        <w:t xml:space="preserve"> </w:t>
      </w:r>
      <w:r w:rsidRPr="00F27542">
        <w:rPr>
          <w:color w:val="auto"/>
        </w:rPr>
        <w:t>r.</w:t>
      </w:r>
      <w:r w:rsidR="00F27542" w:rsidRPr="00F27542">
        <w:rPr>
          <w:color w:val="auto"/>
        </w:rPr>
        <w:t xml:space="preserve"> </w:t>
      </w:r>
      <w:r w:rsidRPr="00F27542">
        <w:rPr>
          <w:color w:val="auto"/>
        </w:rPr>
        <w:t xml:space="preserve">o. </w:t>
      </w:r>
    </w:p>
    <w:p w14:paraId="5B2EBB98" w14:textId="6693DA8F" w:rsidR="007A5406" w:rsidRPr="00F27542" w:rsidRDefault="001E543C" w:rsidP="00487D2F">
      <w:pPr>
        <w:numPr>
          <w:ilvl w:val="0"/>
          <w:numId w:val="1"/>
        </w:numPr>
        <w:ind w:right="41" w:hanging="365"/>
        <w:rPr>
          <w:color w:val="auto"/>
        </w:rPr>
      </w:pPr>
      <w:r w:rsidRPr="00F27542">
        <w:rPr>
          <w:color w:val="auto"/>
        </w:rPr>
        <w:t>Hotel Senec, a.</w:t>
      </w:r>
      <w:r w:rsidR="007D0CFF">
        <w:rPr>
          <w:color w:val="auto"/>
        </w:rPr>
        <w:t xml:space="preserve"> </w:t>
      </w:r>
      <w:r w:rsidRPr="00F27542">
        <w:rPr>
          <w:color w:val="auto"/>
        </w:rPr>
        <w:t>s.</w:t>
      </w:r>
    </w:p>
    <w:p w14:paraId="2ADF8D36" w14:textId="77777777" w:rsidR="006C1476" w:rsidRPr="00F27542" w:rsidRDefault="007A5406">
      <w:pPr>
        <w:numPr>
          <w:ilvl w:val="0"/>
          <w:numId w:val="1"/>
        </w:numPr>
        <w:ind w:right="41" w:hanging="365"/>
        <w:rPr>
          <w:color w:val="auto"/>
        </w:rPr>
      </w:pPr>
      <w:r w:rsidRPr="00F27542">
        <w:rPr>
          <w:color w:val="auto"/>
        </w:rPr>
        <w:t>JUNGPEREG 1632 v Senci</w:t>
      </w:r>
      <w:r w:rsidR="001E543C" w:rsidRPr="00F27542">
        <w:rPr>
          <w:color w:val="auto"/>
        </w:rPr>
        <w:t xml:space="preserve"> </w:t>
      </w:r>
    </w:p>
    <w:p w14:paraId="5D392609" w14:textId="77777777" w:rsidR="006C1476" w:rsidRPr="00F27542" w:rsidRDefault="001E543C">
      <w:pPr>
        <w:spacing w:after="0" w:line="259" w:lineRule="auto"/>
        <w:ind w:left="379" w:firstLine="0"/>
        <w:jc w:val="left"/>
        <w:rPr>
          <w:color w:val="auto"/>
        </w:rPr>
      </w:pPr>
      <w:r w:rsidRPr="00F27542">
        <w:rPr>
          <w:color w:val="auto"/>
        </w:rPr>
        <w:t xml:space="preserve"> </w:t>
      </w:r>
    </w:p>
    <w:p w14:paraId="747503CE" w14:textId="77777777" w:rsidR="006C1476" w:rsidRPr="00F27542" w:rsidRDefault="001E543C">
      <w:pPr>
        <w:spacing w:after="0" w:line="259" w:lineRule="auto"/>
        <w:ind w:left="0" w:firstLine="0"/>
        <w:jc w:val="left"/>
        <w:rPr>
          <w:color w:val="auto"/>
        </w:rPr>
      </w:pPr>
      <w:r w:rsidRPr="00F27542">
        <w:rPr>
          <w:b/>
          <w:color w:val="auto"/>
        </w:rPr>
        <w:t xml:space="preserve"> </w:t>
      </w:r>
    </w:p>
    <w:p w14:paraId="481FDC30" w14:textId="77777777" w:rsidR="006C1476" w:rsidRPr="00F27542" w:rsidRDefault="001E543C">
      <w:pPr>
        <w:spacing w:after="0" w:line="259" w:lineRule="auto"/>
        <w:ind w:left="0" w:firstLine="0"/>
        <w:jc w:val="left"/>
        <w:rPr>
          <w:color w:val="auto"/>
        </w:rPr>
      </w:pPr>
      <w:r w:rsidRPr="00F27542">
        <w:rPr>
          <w:b/>
          <w:color w:val="auto"/>
        </w:rPr>
        <w:t xml:space="preserve"> </w:t>
      </w:r>
    </w:p>
    <w:p w14:paraId="094EFC13" w14:textId="77777777" w:rsidR="006C1476" w:rsidRPr="00F27542" w:rsidRDefault="001E543C">
      <w:pPr>
        <w:spacing w:after="11" w:line="249" w:lineRule="auto"/>
        <w:ind w:left="-5"/>
        <w:jc w:val="left"/>
        <w:rPr>
          <w:color w:val="auto"/>
        </w:rPr>
      </w:pPr>
      <w:r w:rsidRPr="00F27542">
        <w:rPr>
          <w:b/>
          <w:color w:val="auto"/>
        </w:rPr>
        <w:t xml:space="preserve">Osoby oprávnené konať v mene združenia  </w:t>
      </w:r>
    </w:p>
    <w:p w14:paraId="36292830" w14:textId="77777777" w:rsidR="006C1476" w:rsidRPr="00F27542" w:rsidRDefault="001E543C">
      <w:pPr>
        <w:spacing w:after="0" w:line="259" w:lineRule="auto"/>
        <w:ind w:left="0" w:firstLine="0"/>
        <w:jc w:val="left"/>
        <w:rPr>
          <w:color w:val="auto"/>
        </w:rPr>
      </w:pPr>
      <w:r w:rsidRPr="00F27542">
        <w:rPr>
          <w:b/>
          <w:color w:val="auto"/>
        </w:rPr>
        <w:t xml:space="preserve"> </w:t>
      </w:r>
    </w:p>
    <w:p w14:paraId="63F7979F" w14:textId="77777777" w:rsidR="006C1476" w:rsidRPr="00F27542" w:rsidRDefault="001E543C">
      <w:pPr>
        <w:tabs>
          <w:tab w:val="center" w:pos="1149"/>
          <w:tab w:val="center" w:pos="3899"/>
          <w:tab w:val="center" w:pos="6311"/>
          <w:tab w:val="center" w:pos="8152"/>
        </w:tabs>
        <w:spacing w:after="39" w:line="259" w:lineRule="auto"/>
        <w:ind w:left="0" w:firstLine="0"/>
        <w:jc w:val="left"/>
        <w:rPr>
          <w:color w:val="auto"/>
        </w:rPr>
      </w:pPr>
      <w:r w:rsidRPr="00F27542">
        <w:rPr>
          <w:rFonts w:ascii="Calibri" w:eastAsia="Calibri" w:hAnsi="Calibri" w:cs="Calibri"/>
          <w:color w:val="auto"/>
          <w:sz w:val="22"/>
        </w:rPr>
        <w:tab/>
      </w:r>
      <w:r w:rsidRPr="00F27542">
        <w:rPr>
          <w:b/>
          <w:color w:val="auto"/>
        </w:rPr>
        <w:t xml:space="preserve">Funkcia </w:t>
      </w:r>
      <w:r w:rsidRPr="00F27542">
        <w:rPr>
          <w:b/>
          <w:color w:val="auto"/>
        </w:rPr>
        <w:tab/>
        <w:t xml:space="preserve">Meno a priezvisko </w:t>
      </w:r>
      <w:r w:rsidRPr="00F27542">
        <w:rPr>
          <w:b/>
          <w:color w:val="auto"/>
        </w:rPr>
        <w:tab/>
        <w:t xml:space="preserve">Od </w:t>
      </w:r>
      <w:r w:rsidRPr="00F27542">
        <w:rPr>
          <w:b/>
          <w:color w:val="auto"/>
        </w:rPr>
        <w:tab/>
        <w:t xml:space="preserve">Do </w:t>
      </w:r>
    </w:p>
    <w:p w14:paraId="2C8094F7" w14:textId="77777777" w:rsidR="006C1476" w:rsidRPr="00F27542" w:rsidRDefault="001E543C">
      <w:pPr>
        <w:tabs>
          <w:tab w:val="center" w:pos="3071"/>
          <w:tab w:val="center" w:pos="6309"/>
          <w:tab w:val="center" w:pos="7338"/>
        </w:tabs>
        <w:spacing w:after="4" w:line="259" w:lineRule="auto"/>
        <w:ind w:left="-15" w:firstLine="0"/>
        <w:jc w:val="left"/>
        <w:rPr>
          <w:color w:val="auto"/>
        </w:rPr>
      </w:pPr>
      <w:r w:rsidRPr="00F27542">
        <w:rPr>
          <w:color w:val="auto"/>
        </w:rPr>
        <w:t>Predseda pre</w:t>
      </w:r>
      <w:r w:rsidR="009F56A6" w:rsidRPr="00F27542">
        <w:rPr>
          <w:color w:val="auto"/>
        </w:rPr>
        <w:t xml:space="preserve">dstavenstva </w:t>
      </w:r>
      <w:r w:rsidR="009F56A6" w:rsidRPr="00F27542">
        <w:rPr>
          <w:color w:val="auto"/>
        </w:rPr>
        <w:tab/>
        <w:t xml:space="preserve">         </w:t>
      </w:r>
      <w:r w:rsidR="00434F6C" w:rsidRPr="00F27542">
        <w:rPr>
          <w:color w:val="auto"/>
        </w:rPr>
        <w:t xml:space="preserve">               </w:t>
      </w:r>
      <w:r w:rsidR="009F56A6" w:rsidRPr="00F27542">
        <w:rPr>
          <w:color w:val="auto"/>
        </w:rPr>
        <w:t xml:space="preserve"> Ing.</w:t>
      </w:r>
      <w:r w:rsidR="00946A09" w:rsidRPr="00F27542">
        <w:rPr>
          <w:color w:val="auto"/>
        </w:rPr>
        <w:t xml:space="preserve"> </w:t>
      </w:r>
      <w:r w:rsidR="00434F6C" w:rsidRPr="00F27542">
        <w:rPr>
          <w:color w:val="auto"/>
        </w:rPr>
        <w:t>Pavol Kvál</w:t>
      </w:r>
      <w:r w:rsidR="009F56A6" w:rsidRPr="00F27542">
        <w:rPr>
          <w:color w:val="auto"/>
        </w:rPr>
        <w:tab/>
      </w:r>
      <w:r w:rsidR="00487D2F" w:rsidRPr="00F27542">
        <w:rPr>
          <w:color w:val="auto"/>
        </w:rPr>
        <w:t xml:space="preserve">               27. 10. 2023</w:t>
      </w:r>
      <w:r w:rsidRPr="00F27542">
        <w:rPr>
          <w:rFonts w:ascii="Calibri" w:eastAsia="Calibri" w:hAnsi="Calibri" w:cs="Calibri"/>
          <w:color w:val="auto"/>
          <w:sz w:val="22"/>
        </w:rPr>
        <w:t xml:space="preserve"> </w:t>
      </w:r>
      <w:r w:rsidRPr="00F27542">
        <w:rPr>
          <w:rFonts w:ascii="Calibri" w:eastAsia="Calibri" w:hAnsi="Calibri" w:cs="Calibri"/>
          <w:color w:val="auto"/>
          <w:sz w:val="22"/>
        </w:rPr>
        <w:tab/>
      </w:r>
      <w:r w:rsidRPr="00F27542">
        <w:rPr>
          <w:color w:val="auto"/>
        </w:rPr>
        <w:t xml:space="preserve"> </w:t>
      </w:r>
    </w:p>
    <w:p w14:paraId="5BDF9847" w14:textId="77777777" w:rsidR="006C1476" w:rsidRPr="00F27542" w:rsidRDefault="001E543C" w:rsidP="00663892">
      <w:pPr>
        <w:tabs>
          <w:tab w:val="center" w:pos="2835"/>
          <w:tab w:val="center" w:pos="6309"/>
          <w:tab w:val="center" w:pos="7338"/>
        </w:tabs>
        <w:spacing w:after="4" w:line="259" w:lineRule="auto"/>
        <w:ind w:left="-15" w:firstLine="0"/>
        <w:jc w:val="left"/>
        <w:rPr>
          <w:color w:val="auto"/>
        </w:rPr>
      </w:pPr>
      <w:r w:rsidRPr="00F27542">
        <w:rPr>
          <w:color w:val="auto"/>
        </w:rPr>
        <w:t>Podpredseda predstav</w:t>
      </w:r>
      <w:r w:rsidR="00663892" w:rsidRPr="00F27542">
        <w:rPr>
          <w:color w:val="auto"/>
        </w:rPr>
        <w:t xml:space="preserve">enstva </w:t>
      </w:r>
      <w:r w:rsidR="00663892" w:rsidRPr="00F27542">
        <w:rPr>
          <w:color w:val="auto"/>
        </w:rPr>
        <w:tab/>
        <w:t xml:space="preserve">            </w:t>
      </w:r>
      <w:r w:rsidR="00434F6C" w:rsidRPr="00F27542">
        <w:rPr>
          <w:color w:val="auto"/>
        </w:rPr>
        <w:t xml:space="preserve">      </w:t>
      </w:r>
      <w:r w:rsidR="00663892" w:rsidRPr="00F27542">
        <w:rPr>
          <w:color w:val="auto"/>
        </w:rPr>
        <w:t xml:space="preserve"> Róbert Poór</w:t>
      </w:r>
      <w:r w:rsidR="00663892" w:rsidRPr="00F27542">
        <w:rPr>
          <w:color w:val="auto"/>
        </w:rPr>
        <w:tab/>
      </w:r>
      <w:r w:rsidR="00434F6C" w:rsidRPr="00F27542">
        <w:rPr>
          <w:color w:val="auto"/>
        </w:rPr>
        <w:t xml:space="preserve">                </w:t>
      </w:r>
      <w:r w:rsidR="00487D2F" w:rsidRPr="00F27542">
        <w:rPr>
          <w:color w:val="auto"/>
        </w:rPr>
        <w:t>27. 10. 2023</w:t>
      </w:r>
      <w:r w:rsidRPr="00F27542">
        <w:rPr>
          <w:rFonts w:ascii="Calibri" w:eastAsia="Calibri" w:hAnsi="Calibri" w:cs="Calibri"/>
          <w:color w:val="auto"/>
          <w:sz w:val="22"/>
        </w:rPr>
        <w:tab/>
      </w:r>
      <w:r w:rsidRPr="00F27542">
        <w:rPr>
          <w:color w:val="auto"/>
        </w:rPr>
        <w:t xml:space="preserve"> </w:t>
      </w:r>
    </w:p>
    <w:p w14:paraId="2BE1BFC0" w14:textId="77777777" w:rsidR="006C1476" w:rsidRPr="00F27542" w:rsidRDefault="001E543C">
      <w:pPr>
        <w:tabs>
          <w:tab w:val="center" w:pos="3309"/>
          <w:tab w:val="center" w:pos="6309"/>
          <w:tab w:val="center" w:pos="7338"/>
        </w:tabs>
        <w:spacing w:after="4" w:line="259" w:lineRule="auto"/>
        <w:ind w:left="-15" w:firstLine="0"/>
        <w:jc w:val="left"/>
        <w:rPr>
          <w:color w:val="auto"/>
        </w:rPr>
      </w:pPr>
      <w:r w:rsidRPr="00F27542">
        <w:rPr>
          <w:color w:val="auto"/>
        </w:rPr>
        <w:t>Výkonný ri</w:t>
      </w:r>
      <w:r w:rsidR="00663892" w:rsidRPr="00F27542">
        <w:rPr>
          <w:color w:val="auto"/>
        </w:rPr>
        <w:t xml:space="preserve">aditeľ </w:t>
      </w:r>
      <w:r w:rsidR="00663892" w:rsidRPr="00F27542">
        <w:rPr>
          <w:color w:val="auto"/>
        </w:rPr>
        <w:tab/>
      </w:r>
      <w:r w:rsidR="00434F6C" w:rsidRPr="00F27542">
        <w:rPr>
          <w:color w:val="auto"/>
        </w:rPr>
        <w:t xml:space="preserve">            </w:t>
      </w:r>
      <w:r w:rsidR="00663892" w:rsidRPr="00F27542">
        <w:rPr>
          <w:color w:val="auto"/>
        </w:rPr>
        <w:t xml:space="preserve">Róbert Poór </w:t>
      </w:r>
      <w:r w:rsidR="00663892" w:rsidRPr="00F27542">
        <w:rPr>
          <w:color w:val="auto"/>
        </w:rPr>
        <w:tab/>
      </w:r>
      <w:r w:rsidR="00434F6C" w:rsidRPr="00F27542">
        <w:rPr>
          <w:color w:val="auto"/>
        </w:rPr>
        <w:t xml:space="preserve">                </w:t>
      </w:r>
      <w:r w:rsidR="00487D2F" w:rsidRPr="00F27542">
        <w:rPr>
          <w:color w:val="auto"/>
        </w:rPr>
        <w:t>27. 10. 2023</w:t>
      </w:r>
      <w:r w:rsidRPr="00F27542">
        <w:rPr>
          <w:rFonts w:ascii="Calibri" w:eastAsia="Calibri" w:hAnsi="Calibri" w:cs="Calibri"/>
          <w:color w:val="auto"/>
          <w:sz w:val="22"/>
        </w:rPr>
        <w:tab/>
      </w:r>
      <w:r w:rsidRPr="00F27542">
        <w:rPr>
          <w:color w:val="auto"/>
        </w:rPr>
        <w:t xml:space="preserve"> </w:t>
      </w:r>
    </w:p>
    <w:p w14:paraId="0E85E811" w14:textId="77777777" w:rsidR="006C1476" w:rsidRPr="00F27542" w:rsidRDefault="001E543C">
      <w:pPr>
        <w:spacing w:after="0" w:line="259" w:lineRule="auto"/>
        <w:ind w:left="0" w:firstLine="0"/>
        <w:jc w:val="left"/>
        <w:rPr>
          <w:color w:val="auto"/>
        </w:rPr>
      </w:pPr>
      <w:r w:rsidRPr="00F27542">
        <w:rPr>
          <w:color w:val="auto"/>
        </w:rPr>
        <w:t xml:space="preserve"> </w:t>
      </w:r>
    </w:p>
    <w:p w14:paraId="42249A4F" w14:textId="77777777" w:rsidR="006C1476" w:rsidRDefault="001E543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40A324" w14:textId="77777777" w:rsidR="006C1476" w:rsidRDefault="001E543C">
      <w:pPr>
        <w:spacing w:after="144" w:line="249" w:lineRule="auto"/>
        <w:ind w:left="-5" w:right="7751"/>
        <w:jc w:val="left"/>
      </w:pPr>
      <w:r>
        <w:rPr>
          <w:b/>
        </w:rPr>
        <w:t>Oblasti činnosti</w:t>
      </w:r>
      <w:r>
        <w:t xml:space="preserve">   </w:t>
      </w:r>
    </w:p>
    <w:p w14:paraId="77BF58C4" w14:textId="77777777" w:rsidR="006C1476" w:rsidRDefault="001E543C">
      <w:pPr>
        <w:numPr>
          <w:ilvl w:val="0"/>
          <w:numId w:val="2"/>
        </w:numPr>
        <w:ind w:right="202" w:hanging="355"/>
      </w:pPr>
      <w:r>
        <w:t xml:space="preserve">podporuje činnosť svojich členov pri tvorbe a realizácii koncepcie rozvoja cestovného ruchu na území svojej pôsobnosti, </w:t>
      </w:r>
    </w:p>
    <w:p w14:paraId="02BD5C5B" w14:textId="77777777" w:rsidR="006C1476" w:rsidRDefault="001E543C">
      <w:pPr>
        <w:numPr>
          <w:ilvl w:val="0"/>
          <w:numId w:val="2"/>
        </w:numPr>
        <w:ind w:right="202" w:hanging="355"/>
      </w:pPr>
      <w:r>
        <w:t>tvorí a realizuje marketing a propagáciu cestovného ruchu pre svojich členov</w:t>
      </w:r>
      <w:r w:rsidR="007A5406">
        <w:t xml:space="preserve"> a obec doma a v zahraničí,      </w:t>
      </w:r>
      <w:r w:rsidR="00692B78">
        <w:t xml:space="preserve">      </w:t>
      </w:r>
      <w:r w:rsidR="007A5406">
        <w:t xml:space="preserve">c) </w:t>
      </w:r>
      <w:r>
        <w:t xml:space="preserve">presadzuje spoločné záujmy svojich členov, </w:t>
      </w:r>
    </w:p>
    <w:p w14:paraId="358CB9FE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spolupracuje s orgánmi obcí pri rozvoji územia v rámci svojej pôsobnosti vrátane spracúvania a realizácie programov jeho podpory a rozvoja, </w:t>
      </w:r>
    </w:p>
    <w:p w14:paraId="72C8222F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podporuje kultúrny, spoločenský a športový život a zachovanie prírodného a kultúrneho dedičstva, </w:t>
      </w:r>
    </w:p>
    <w:p w14:paraId="02D45EE9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organizuje podujatia pre obyvateľov a návštevníkov, </w:t>
      </w:r>
    </w:p>
    <w:p w14:paraId="2849D19C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poskytuje svojim členom poradensko-konzultačné služby, </w:t>
      </w:r>
    </w:p>
    <w:p w14:paraId="32FB13A9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h) spracúva a predkladá projekty rozvoja cestovného ruchu a zabezpečuje ich   realizáciu, </w:t>
      </w:r>
    </w:p>
    <w:p w14:paraId="652DF789" w14:textId="77777777" w:rsidR="006C1476" w:rsidRDefault="001E543C">
      <w:pPr>
        <w:numPr>
          <w:ilvl w:val="0"/>
          <w:numId w:val="3"/>
        </w:numPr>
        <w:ind w:right="41" w:hanging="360"/>
      </w:pPr>
      <w:r>
        <w:lastRenderedPageBreak/>
        <w:t xml:space="preserve">presadzuje trvalo udržateľný rozvoj cestovného ruchu tak, aby sa chránilo a zachovávalo životné prostredie    zo všetkých jeho stránok a rešpektoval sa spôsob života miestneho obyvateľstva a rešpektovali sa vlastnícke práva, </w:t>
      </w:r>
    </w:p>
    <w:p w14:paraId="2F7E2500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zostavuje a realizuje dlhodobú a krátkodobú stratégiu regiónu pre cestovný ruch, pričom vychádza z vlastných analýz, krajskej a národnej koncepcie rozvoja cestovného ruchu, </w:t>
      </w:r>
    </w:p>
    <w:p w14:paraId="155E4FDD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v spolupráci s orgánmi obcí, ktoré sú jej členmi, vypracúva a realizuje ročný plán aktivít a monitorovaciu správu o vývoji cestovného ruchu na svojom území, </w:t>
      </w:r>
    </w:p>
    <w:p w14:paraId="5E2A831C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iniciuje alebo zabezpečuje tvorbu, manažment a prezentáciu produktov cestovného ruchu na svojom území, </w:t>
      </w:r>
    </w:p>
    <w:p w14:paraId="1FF4C15C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zostavuje ročný plán aktivít, ktorý schvaľuje valné zhromaždenie, </w:t>
      </w:r>
    </w:p>
    <w:p w14:paraId="0BAAA763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aktualizuje integrovaný informačný systém vo svojej pôsobnosti, </w:t>
      </w:r>
    </w:p>
    <w:p w14:paraId="2CE446F3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mapuje produkty, aktivity a hodnoty cieľového miesta vo svojom území v spolupráci s obcami, členmi oblastnej organizácie a zástupcami odbornej verejnosti, </w:t>
      </w:r>
    </w:p>
    <w:p w14:paraId="4C82A4C7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zostavuje výročnú správu, ktorú zverejňuje na svojich internetových stránkach, </w:t>
      </w:r>
    </w:p>
    <w:p w14:paraId="4AF85197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môže zriadiť, založiť alebo prevádzkovať turisticko-informačnú kanceláriu,  </w:t>
      </w:r>
    </w:p>
    <w:p w14:paraId="335EEBE4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tvorí, zabezpečuje výrobu a distribuuje tlačené, audiovizuálne a multimediálne propagačné materiály regiónu ako destinácie cestovného ruchu, </w:t>
      </w:r>
    </w:p>
    <w:p w14:paraId="5B8C6218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zabezpečuje účasť na medzinárodných výstavách a veľtrhoch cestovného ruchu, </w:t>
      </w:r>
    </w:p>
    <w:p w14:paraId="339C0B83" w14:textId="77777777" w:rsidR="006C1476" w:rsidRDefault="001E543C">
      <w:pPr>
        <w:numPr>
          <w:ilvl w:val="0"/>
          <w:numId w:val="3"/>
        </w:numPr>
        <w:ind w:right="41" w:hanging="360"/>
      </w:pPr>
      <w:r>
        <w:t xml:space="preserve">zabezpečuje prípravu, úpravu a údržbu bežeckých tratí a cyklotrás na svojom území </w:t>
      </w:r>
    </w:p>
    <w:p w14:paraId="04725D70" w14:textId="77777777" w:rsidR="006C1476" w:rsidRDefault="001E543C">
      <w:pPr>
        <w:numPr>
          <w:ilvl w:val="0"/>
          <w:numId w:val="3"/>
        </w:numPr>
        <w:spacing w:after="202"/>
        <w:ind w:right="41" w:hanging="360"/>
      </w:pPr>
      <w:r>
        <w:t xml:space="preserve">u) koordinuje prípravy projektov a realizácie spoločných investícií do infraštruktúry a dopravy, krajinotvorby, vytváranie predpokladov pre čerpanie eurofondov </w:t>
      </w:r>
    </w:p>
    <w:p w14:paraId="327731AF" w14:textId="77777777" w:rsidR="006C1476" w:rsidRDefault="001E543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1B9CF8E" w14:textId="77777777" w:rsidR="006C1476" w:rsidRDefault="001E543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05C5146" w14:textId="77777777" w:rsidR="006C1476" w:rsidRDefault="001E543C">
      <w:pPr>
        <w:spacing w:after="11" w:line="249" w:lineRule="auto"/>
        <w:ind w:left="-5"/>
        <w:jc w:val="left"/>
      </w:pPr>
      <w:r>
        <w:rPr>
          <w:b/>
        </w:rPr>
        <w:t xml:space="preserve">Orgány združenia </w:t>
      </w:r>
      <w:r>
        <w:t xml:space="preserve"> </w:t>
      </w:r>
    </w:p>
    <w:p w14:paraId="20A6F0B4" w14:textId="77777777" w:rsidR="006C1476" w:rsidRDefault="001E543C">
      <w:pPr>
        <w:spacing w:after="0" w:line="259" w:lineRule="auto"/>
        <w:ind w:left="360" w:firstLine="0"/>
        <w:jc w:val="left"/>
      </w:pPr>
      <w:r>
        <w:t xml:space="preserve"> </w:t>
      </w:r>
    </w:p>
    <w:p w14:paraId="3F6CF00C" w14:textId="77777777" w:rsidR="006C1476" w:rsidRDefault="001E543C">
      <w:pPr>
        <w:numPr>
          <w:ilvl w:val="0"/>
          <w:numId w:val="4"/>
        </w:numPr>
        <w:spacing w:after="4" w:line="259" w:lineRule="auto"/>
        <w:ind w:hanging="199"/>
        <w:jc w:val="left"/>
      </w:pPr>
      <w:r>
        <w:t xml:space="preserve">Valné zhromaždenie </w:t>
      </w:r>
    </w:p>
    <w:p w14:paraId="5141E136" w14:textId="77777777" w:rsidR="006C1476" w:rsidRDefault="001E543C">
      <w:pPr>
        <w:numPr>
          <w:ilvl w:val="0"/>
          <w:numId w:val="4"/>
        </w:numPr>
        <w:spacing w:after="4" w:line="259" w:lineRule="auto"/>
        <w:ind w:hanging="199"/>
        <w:jc w:val="left"/>
      </w:pPr>
      <w:r>
        <w:t xml:space="preserve">Predstavenstvo </w:t>
      </w:r>
    </w:p>
    <w:p w14:paraId="6769C130" w14:textId="77777777" w:rsidR="006C1476" w:rsidRDefault="001E543C">
      <w:pPr>
        <w:numPr>
          <w:ilvl w:val="0"/>
          <w:numId w:val="4"/>
        </w:numPr>
        <w:spacing w:after="4" w:line="259" w:lineRule="auto"/>
        <w:ind w:hanging="199"/>
        <w:jc w:val="left"/>
      </w:pPr>
      <w:r>
        <w:t xml:space="preserve">Dozorná rada </w:t>
      </w:r>
    </w:p>
    <w:p w14:paraId="5F252FD8" w14:textId="77777777" w:rsidR="006C1476" w:rsidRDefault="001E543C">
      <w:pPr>
        <w:numPr>
          <w:ilvl w:val="0"/>
          <w:numId w:val="4"/>
        </w:numPr>
        <w:spacing w:after="38" w:line="259" w:lineRule="auto"/>
        <w:ind w:hanging="199"/>
        <w:jc w:val="left"/>
      </w:pPr>
      <w:r>
        <w:t xml:space="preserve">Výkonný riaditeľ </w:t>
      </w:r>
    </w:p>
    <w:p w14:paraId="30A95067" w14:textId="77777777" w:rsidR="006C1476" w:rsidRDefault="001E543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C1476">
      <w:pgSz w:w="11906" w:h="16838"/>
      <w:pgMar w:top="1417" w:right="1369" w:bottom="146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D4808"/>
    <w:multiLevelType w:val="hybridMultilevel"/>
    <w:tmpl w:val="2894FC4C"/>
    <w:lvl w:ilvl="0" w:tplc="738A1254">
      <w:start w:val="1"/>
      <w:numFmt w:val="decimal"/>
      <w:lvlText w:val="%1."/>
      <w:lvlJc w:val="left"/>
      <w:pPr>
        <w:ind w:left="72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3E90C0">
      <w:start w:val="1"/>
      <w:numFmt w:val="lowerLetter"/>
      <w:lvlText w:val="%2"/>
      <w:lvlJc w:val="left"/>
      <w:pPr>
        <w:ind w:left="14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EC63CE">
      <w:start w:val="1"/>
      <w:numFmt w:val="lowerRoman"/>
      <w:lvlText w:val="%3"/>
      <w:lvlJc w:val="left"/>
      <w:pPr>
        <w:ind w:left="21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9BA8F50">
      <w:start w:val="1"/>
      <w:numFmt w:val="decimal"/>
      <w:lvlText w:val="%4"/>
      <w:lvlJc w:val="left"/>
      <w:pPr>
        <w:ind w:left="28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08CF6E2">
      <w:start w:val="1"/>
      <w:numFmt w:val="lowerLetter"/>
      <w:lvlText w:val="%5"/>
      <w:lvlJc w:val="left"/>
      <w:pPr>
        <w:ind w:left="361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0CF39C">
      <w:start w:val="1"/>
      <w:numFmt w:val="lowerRoman"/>
      <w:lvlText w:val="%6"/>
      <w:lvlJc w:val="left"/>
      <w:pPr>
        <w:ind w:left="433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81EBC">
      <w:start w:val="1"/>
      <w:numFmt w:val="decimal"/>
      <w:lvlText w:val="%7"/>
      <w:lvlJc w:val="left"/>
      <w:pPr>
        <w:ind w:left="505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EEECC4">
      <w:start w:val="1"/>
      <w:numFmt w:val="lowerLetter"/>
      <w:lvlText w:val="%8"/>
      <w:lvlJc w:val="left"/>
      <w:pPr>
        <w:ind w:left="577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521930">
      <w:start w:val="1"/>
      <w:numFmt w:val="lowerRoman"/>
      <w:lvlText w:val="%9"/>
      <w:lvlJc w:val="left"/>
      <w:pPr>
        <w:ind w:left="6499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EC4D4C"/>
    <w:multiLevelType w:val="hybridMultilevel"/>
    <w:tmpl w:val="37E48356"/>
    <w:lvl w:ilvl="0" w:tplc="F014C5EC">
      <w:start w:val="1"/>
      <w:numFmt w:val="lowerLetter"/>
      <w:lvlText w:val="%1)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FECF08C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228F082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FD8E16A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0766BF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845202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AA7DB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6EEF108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A7E1520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3A792F"/>
    <w:multiLevelType w:val="hybridMultilevel"/>
    <w:tmpl w:val="A934C2EA"/>
    <w:lvl w:ilvl="0" w:tplc="15AE21B4">
      <w:start w:val="1"/>
      <w:numFmt w:val="lowerLetter"/>
      <w:lvlText w:val="%1)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4C73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F0A53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7F6B2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0E0DB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51AC1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C28B9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67014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F4825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6B01AA"/>
    <w:multiLevelType w:val="hybridMultilevel"/>
    <w:tmpl w:val="17520D4A"/>
    <w:lvl w:ilvl="0" w:tplc="502C2236">
      <w:start w:val="4"/>
      <w:numFmt w:val="lowerLetter"/>
      <w:lvlText w:val="%1)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4B6475E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120DF2E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D5C0D44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0A96F6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31EF34E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75EB65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78CC5D2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4A6C882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02370">
    <w:abstractNumId w:val="0"/>
  </w:num>
  <w:num w:numId="2" w16cid:durableId="1843549399">
    <w:abstractNumId w:val="1"/>
  </w:num>
  <w:num w:numId="3" w16cid:durableId="1462771419">
    <w:abstractNumId w:val="3"/>
  </w:num>
  <w:num w:numId="4" w16cid:durableId="52883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76"/>
    <w:rsid w:val="00147A94"/>
    <w:rsid w:val="001E543C"/>
    <w:rsid w:val="00247B5C"/>
    <w:rsid w:val="00272F3E"/>
    <w:rsid w:val="002D74F4"/>
    <w:rsid w:val="00391D83"/>
    <w:rsid w:val="00434F6C"/>
    <w:rsid w:val="00487D2F"/>
    <w:rsid w:val="00596841"/>
    <w:rsid w:val="00634C6E"/>
    <w:rsid w:val="0066114F"/>
    <w:rsid w:val="00663892"/>
    <w:rsid w:val="00692B78"/>
    <w:rsid w:val="006C1476"/>
    <w:rsid w:val="006E1CD2"/>
    <w:rsid w:val="007A2A6F"/>
    <w:rsid w:val="007A5406"/>
    <w:rsid w:val="007D0CFF"/>
    <w:rsid w:val="00946A09"/>
    <w:rsid w:val="009B7615"/>
    <w:rsid w:val="009F56A6"/>
    <w:rsid w:val="00EA32AC"/>
    <w:rsid w:val="00F010F1"/>
    <w:rsid w:val="00F04500"/>
    <w:rsid w:val="00F2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66D68"/>
  <w15:docId w15:val="{240B4B9D-F9E4-465F-BF7D-DD382C66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9" w:lineRule="auto"/>
      <w:ind w:left="10" w:hanging="10"/>
      <w:jc w:val="both"/>
    </w:pPr>
    <w:rPr>
      <w:rFonts w:ascii="Arial" w:eastAsia="Arial" w:hAnsi="Arial" w:cs="Arial"/>
      <w:color w:val="000000"/>
      <w:sz w:val="17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35"/>
      <w:ind w:right="51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50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4</cp:revision>
  <cp:lastPrinted>2018-03-08T11:38:00Z</cp:lastPrinted>
  <dcterms:created xsi:type="dcterms:W3CDTF">2024-02-28T10:50:00Z</dcterms:created>
  <dcterms:modified xsi:type="dcterms:W3CDTF">2025-03-26T08:38:00Z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2025-03-26T08:38:25Z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351d5d73-8fb8-427b-bc09-3e27eb0da1a6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