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BEC5" w14:textId="4B18042D" w:rsidR="00997AD0" w:rsidRPr="00291F8C" w:rsidRDefault="00382D48" w:rsidP="00A52D04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7D606DE" w14:textId="4E7D0FAB" w:rsidR="00291F8C" w:rsidRPr="00291F8C" w:rsidRDefault="00382D48" w:rsidP="00C6620E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abezpečuje Ministerstvo</w:t>
      </w:r>
      <w:r w:rsidR="008C01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 a športu</w:t>
      </w:r>
      <w:r w:rsidR="0019697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C6620E" w:rsidRPr="00C6620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C6620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C6620E" w:rsidRPr="00C6620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C6620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C6620E" w:rsidRPr="00C6620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38D234D0" w14:textId="77777777" w:rsidR="00291F8C" w:rsidRPr="00291F8C" w:rsidRDefault="00833916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94C5BB8">
          <v:rect id="_x0000_i1025" style="width:0;height:1.5pt" o:hralign="center" o:hrstd="t" o:hr="t" fillcolor="#aca899" stroked="f"/>
        </w:pict>
      </w:r>
    </w:p>
    <w:p w14:paraId="7D05F77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8F320DD" w14:textId="77777777" w:rsidR="00291F8C" w:rsidRPr="00E21298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21298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5240B01A" w14:textId="77777777" w:rsidR="00291F8C" w:rsidRPr="00E21298" w:rsidRDefault="00291F8C" w:rsidP="00291F8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E21298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16B0ABEA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E21298" w14:paraId="215296E7" w14:textId="77777777" w:rsidTr="00C90005">
        <w:tc>
          <w:tcPr>
            <w:tcW w:w="4077" w:type="dxa"/>
          </w:tcPr>
          <w:p w14:paraId="12BFFB04" w14:textId="77777777" w:rsidR="00291F8C" w:rsidRPr="00E21298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6A0D751C" w14:textId="77777777" w:rsidR="00291F8C" w:rsidRPr="00E21298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E21298" w14:paraId="0BC6AF81" w14:textId="77777777" w:rsidTr="00C90005">
        <w:tc>
          <w:tcPr>
            <w:tcW w:w="4077" w:type="dxa"/>
          </w:tcPr>
          <w:p w14:paraId="7873ECB0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24C14CD" w14:textId="77777777" w:rsidR="00291F8C" w:rsidRPr="00E21298" w:rsidRDefault="004E137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SLNEČNÝ HONT</w:t>
            </w:r>
          </w:p>
        </w:tc>
      </w:tr>
      <w:tr w:rsidR="00291F8C" w:rsidRPr="00E21298" w14:paraId="2003A222" w14:textId="77777777" w:rsidTr="00C90005">
        <w:tc>
          <w:tcPr>
            <w:tcW w:w="4077" w:type="dxa"/>
          </w:tcPr>
          <w:p w14:paraId="60478FB9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34619E53" w14:textId="77777777" w:rsidR="00291F8C" w:rsidRPr="00E21298" w:rsidRDefault="004E1371" w:rsidP="005503E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SUNNY HONT</w:t>
            </w:r>
            <w:r w:rsidR="005503ED" w:rsidRPr="00E21298">
              <w:rPr>
                <w:rFonts w:ascii="Arial" w:hAnsi="Arial" w:cs="Arial"/>
                <w:color w:val="000000"/>
                <w:sz w:val="17"/>
                <w:szCs w:val="17"/>
              </w:rPr>
              <w:t xml:space="preserve"> Tourism</w:t>
            </w:r>
          </w:p>
        </w:tc>
      </w:tr>
      <w:tr w:rsidR="00291F8C" w:rsidRPr="00E21298" w14:paraId="6BF2260C" w14:textId="77777777" w:rsidTr="00C90005">
        <w:tc>
          <w:tcPr>
            <w:tcW w:w="4077" w:type="dxa"/>
          </w:tcPr>
          <w:p w14:paraId="466FACDF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547BB88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hAnsi="Arial" w:cs="Arial"/>
                <w:color w:val="000000"/>
                <w:sz w:val="17"/>
                <w:szCs w:val="17"/>
              </w:rPr>
              <w:t>Kúpeľná 109, 962 71 Dudince</w:t>
            </w:r>
          </w:p>
        </w:tc>
      </w:tr>
      <w:tr w:rsidR="000371F3" w:rsidRPr="00E21298" w14:paraId="302A7B38" w14:textId="77777777" w:rsidTr="00C90005">
        <w:tc>
          <w:tcPr>
            <w:tcW w:w="4077" w:type="dxa"/>
          </w:tcPr>
          <w:p w14:paraId="43AA8BCD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00C2119E" w14:textId="77777777" w:rsidR="000371F3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42199212</w:t>
            </w:r>
          </w:p>
        </w:tc>
      </w:tr>
      <w:tr w:rsidR="00291F8C" w:rsidRPr="00E21298" w14:paraId="41F83A99" w14:textId="77777777" w:rsidTr="00C90005">
        <w:tc>
          <w:tcPr>
            <w:tcW w:w="4077" w:type="dxa"/>
          </w:tcPr>
          <w:p w14:paraId="68C5DC3F" w14:textId="77777777" w:rsidR="00291F8C" w:rsidRPr="00E21298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99F5E7B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08816/2012/SCR</w:t>
            </w:r>
          </w:p>
        </w:tc>
      </w:tr>
      <w:tr w:rsidR="00291F8C" w:rsidRPr="00E21298" w14:paraId="293CF7B4" w14:textId="77777777" w:rsidTr="00C90005">
        <w:tc>
          <w:tcPr>
            <w:tcW w:w="4077" w:type="dxa"/>
          </w:tcPr>
          <w:p w14:paraId="6AECD5F9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1AD99BDC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15. 02. 2012</w:t>
            </w:r>
          </w:p>
        </w:tc>
      </w:tr>
      <w:tr w:rsidR="000371F3" w:rsidRPr="00E21298" w14:paraId="7B54884A" w14:textId="77777777" w:rsidTr="00C90005">
        <w:tc>
          <w:tcPr>
            <w:tcW w:w="4077" w:type="dxa"/>
          </w:tcPr>
          <w:p w14:paraId="22F77162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9C590E6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E21298" w14:paraId="4E503697" w14:textId="77777777" w:rsidTr="00C90005">
        <w:tc>
          <w:tcPr>
            <w:tcW w:w="4077" w:type="dxa"/>
          </w:tcPr>
          <w:p w14:paraId="74FD7CAF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BA544E1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764B2A4D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3CA2B7F2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9778F03" w14:textId="77777777" w:rsidR="00291F8C" w:rsidRPr="00E21298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E21298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0AB6469A" w14:textId="77777777" w:rsidR="00DC4C22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Mesto Dudince </w:t>
      </w:r>
    </w:p>
    <w:p w14:paraId="52DF3F84" w14:textId="06ACD089" w:rsidR="005954F2" w:rsidRPr="00E21298" w:rsidRDefault="005954F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>
        <w:rPr>
          <w:sz w:val="17"/>
          <w:szCs w:val="17"/>
        </w:rPr>
        <w:t>Obec Hokovce</w:t>
      </w:r>
    </w:p>
    <w:p w14:paraId="0DBF33A0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Kúpele Dudince, a.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 xml:space="preserve">s. </w:t>
      </w:r>
    </w:p>
    <w:p w14:paraId="7B2C4502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S</w:t>
      </w:r>
      <w:r w:rsidR="0019697B">
        <w:rPr>
          <w:sz w:val="17"/>
          <w:szCs w:val="17"/>
        </w:rPr>
        <w:t>LOVTHERMAE, Kúpele Diamant Dudince, š.p.</w:t>
      </w:r>
    </w:p>
    <w:p w14:paraId="6C604D4B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Hotel Prameň Dudince, s.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r.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 xml:space="preserve">o. </w:t>
      </w:r>
    </w:p>
    <w:p w14:paraId="458221EB" w14:textId="77777777" w:rsidR="00DC4C22" w:rsidRPr="00E21298" w:rsidRDefault="00482207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7F492A">
        <w:rPr>
          <w:sz w:val="17"/>
          <w:szCs w:val="17"/>
        </w:rPr>
        <w:t>BALNEA CLUSTER DUDINCE</w:t>
      </w:r>
      <w:r w:rsidR="00DC4C22" w:rsidRPr="007F492A">
        <w:rPr>
          <w:sz w:val="17"/>
          <w:szCs w:val="17"/>
        </w:rPr>
        <w:t>,</w:t>
      </w:r>
      <w:r w:rsidR="00DC4C22" w:rsidRPr="00E21298">
        <w:rPr>
          <w:sz w:val="17"/>
          <w:szCs w:val="17"/>
        </w:rPr>
        <w:t xml:space="preserve"> združenie </w:t>
      </w:r>
    </w:p>
    <w:p w14:paraId="2C5C0EF6" w14:textId="77777777" w:rsidR="00DC4C22" w:rsidRPr="00E21298" w:rsidRDefault="00552D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MUDr. Martin Olej, s.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r.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o</w:t>
      </w:r>
      <w:r w:rsidR="00482207">
        <w:rPr>
          <w:sz w:val="17"/>
          <w:szCs w:val="17"/>
        </w:rPr>
        <w:t xml:space="preserve">. (Penzión </w:t>
      </w:r>
      <w:r w:rsidR="007F492A" w:rsidRPr="007F492A">
        <w:rPr>
          <w:sz w:val="17"/>
          <w:szCs w:val="17"/>
        </w:rPr>
        <w:t>Relax</w:t>
      </w:r>
      <w:r w:rsidR="00482207">
        <w:rPr>
          <w:sz w:val="17"/>
          <w:szCs w:val="17"/>
        </w:rPr>
        <w:t xml:space="preserve"> Dudince)</w:t>
      </w:r>
    </w:p>
    <w:p w14:paraId="62B6BDFE" w14:textId="77777777" w:rsidR="00DC4C22" w:rsidRPr="00E21298" w:rsidRDefault="00482207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Ján Žitniak – </w:t>
      </w:r>
      <w:r w:rsidRPr="007F492A">
        <w:rPr>
          <w:sz w:val="17"/>
          <w:szCs w:val="17"/>
        </w:rPr>
        <w:t xml:space="preserve">OBIS </w:t>
      </w:r>
      <w:r w:rsidR="007F492A" w:rsidRPr="007F492A">
        <w:rPr>
          <w:sz w:val="17"/>
          <w:szCs w:val="17"/>
        </w:rPr>
        <w:t>(Penzión VILLA EVA</w:t>
      </w:r>
      <w:r w:rsidRPr="007F492A">
        <w:rPr>
          <w:sz w:val="17"/>
          <w:szCs w:val="17"/>
        </w:rPr>
        <w:t>)</w:t>
      </w:r>
      <w:r>
        <w:rPr>
          <w:sz w:val="17"/>
          <w:szCs w:val="17"/>
        </w:rPr>
        <w:t xml:space="preserve"> </w:t>
      </w:r>
    </w:p>
    <w:p w14:paraId="17A3B62F" w14:textId="77777777" w:rsidR="00DC4C22" w:rsidRDefault="00552D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Andrej Snopko </w:t>
      </w:r>
      <w:r>
        <w:rPr>
          <w:sz w:val="17"/>
          <w:szCs w:val="17"/>
        </w:rPr>
        <w:t>–</w:t>
      </w:r>
      <w:r w:rsidRPr="00E21298">
        <w:rPr>
          <w:sz w:val="17"/>
          <w:szCs w:val="17"/>
        </w:rPr>
        <w:t xml:space="preserve"> AS</w:t>
      </w:r>
      <w:r w:rsidR="00314933">
        <w:rPr>
          <w:sz w:val="17"/>
          <w:szCs w:val="17"/>
        </w:rPr>
        <w:t xml:space="preserve"> (</w:t>
      </w:r>
      <w:r w:rsidR="00314933" w:rsidRPr="007F492A">
        <w:rPr>
          <w:sz w:val="17"/>
          <w:szCs w:val="17"/>
        </w:rPr>
        <w:t>Penzión Fortuna Dudince)</w:t>
      </w:r>
      <w:r w:rsidR="00314933">
        <w:rPr>
          <w:sz w:val="17"/>
          <w:szCs w:val="17"/>
        </w:rPr>
        <w:t xml:space="preserve"> </w:t>
      </w:r>
    </w:p>
    <w:p w14:paraId="7E90D4AE" w14:textId="77777777" w:rsidR="00802B90" w:rsidRDefault="00802B90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ROZVOJOVÁ AGENTÚRA Banskobystrického samosprávneho kraja, n. o.</w:t>
      </w:r>
    </w:p>
    <w:p w14:paraId="153C0C7A" w14:textId="77777777" w:rsidR="00CC067B" w:rsidRDefault="00CC067B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Penzion Gabika, s. r. o.</w:t>
      </w:r>
    </w:p>
    <w:p w14:paraId="3BB76223" w14:textId="77777777" w:rsidR="00636313" w:rsidRDefault="00636313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Hotel Jantár Dudince, s. r. o.</w:t>
      </w:r>
    </w:p>
    <w:p w14:paraId="053CACF0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Zillara, s. r. o.</w:t>
      </w:r>
    </w:p>
    <w:p w14:paraId="03C32CF6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Spolok vinárov a vinohradníkov z Dudiniec a okolia</w:t>
      </w:r>
    </w:p>
    <w:p w14:paraId="71A08E90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Cykloklub Dudince, o. z.</w:t>
      </w:r>
    </w:p>
    <w:p w14:paraId="378A292B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AGROHONT DUDINCE, a. s.</w:t>
      </w:r>
    </w:p>
    <w:p w14:paraId="4A5A1E07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“Bába-Plieška-Ráztoky“</w:t>
      </w:r>
    </w:p>
    <w:p w14:paraId="7E3ED05A" w14:textId="77777777" w:rsidR="00761B55" w:rsidRPr="00E21298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JODA SK, s. r. o.</w:t>
      </w:r>
    </w:p>
    <w:p w14:paraId="4ACBF66B" w14:textId="77777777" w:rsidR="008D021D" w:rsidRPr="00E21298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DB94C1A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8A94422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30A79928" w14:textId="77777777" w:rsidR="000371F3" w:rsidRPr="00E21298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936"/>
        <w:gridCol w:w="1833"/>
        <w:gridCol w:w="1811"/>
      </w:tblGrid>
      <w:tr w:rsidR="0071091C" w:rsidRPr="00E21298" w14:paraId="376952A6" w14:textId="77777777" w:rsidTr="00353DBA">
        <w:tc>
          <w:tcPr>
            <w:tcW w:w="2492" w:type="dxa"/>
          </w:tcPr>
          <w:p w14:paraId="28AB4DFA" w14:textId="77777777" w:rsidR="0071091C" w:rsidRPr="00E21298" w:rsidRDefault="0071091C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36" w:type="dxa"/>
          </w:tcPr>
          <w:p w14:paraId="4EDB3D5F" w14:textId="77777777" w:rsidR="0071091C" w:rsidRPr="00E21298" w:rsidRDefault="0071091C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33" w:type="dxa"/>
          </w:tcPr>
          <w:p w14:paraId="4BCE3F47" w14:textId="77777777" w:rsidR="0071091C" w:rsidRPr="00E21298" w:rsidRDefault="000070DD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</w:t>
            </w:r>
            <w:r w:rsidR="00580C3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71091C"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11" w:type="dxa"/>
          </w:tcPr>
          <w:p w14:paraId="425E517F" w14:textId="77777777" w:rsidR="0071091C" w:rsidRPr="00E21298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353DBA" w:rsidRPr="00E21298" w14:paraId="0358845F" w14:textId="77777777" w:rsidTr="00353DBA">
        <w:trPr>
          <w:trHeight w:val="266"/>
        </w:trPr>
        <w:tc>
          <w:tcPr>
            <w:tcW w:w="2492" w:type="dxa"/>
          </w:tcPr>
          <w:p w14:paraId="5E947827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36" w:type="dxa"/>
          </w:tcPr>
          <w:p w14:paraId="00D265CF" w14:textId="77777777" w:rsidR="00353DBA" w:rsidRPr="00E21298" w:rsidRDefault="00696D14" w:rsidP="00353DBA">
            <w:pPr>
              <w:rPr>
                <w:rStyle w:val="FranklinGothicHeavy7pt0pt"/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JUDr. Slavomír Brza</w:t>
            </w:r>
          </w:p>
        </w:tc>
        <w:tc>
          <w:tcPr>
            <w:tcW w:w="1833" w:type="dxa"/>
          </w:tcPr>
          <w:p w14:paraId="2298706C" w14:textId="77777777" w:rsidR="00353DBA" w:rsidRPr="005C5A69" w:rsidRDefault="009F355C" w:rsidP="00353DBA">
            <w:pPr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14.03</w:t>
            </w:r>
            <w:r w:rsidR="00353DB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11" w:type="dxa"/>
          </w:tcPr>
          <w:p w14:paraId="4D1D97E2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6B33" w:rsidRPr="00846B33" w14:paraId="02F7FA65" w14:textId="77777777" w:rsidTr="00353DBA">
        <w:tc>
          <w:tcPr>
            <w:tcW w:w="2492" w:type="dxa"/>
          </w:tcPr>
          <w:p w14:paraId="75DAE269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6" w:type="dxa"/>
          </w:tcPr>
          <w:p w14:paraId="692CD54C" w14:textId="77777777" w:rsidR="00353DBA" w:rsidRPr="00E21298" w:rsidRDefault="00496906" w:rsidP="00353DBA">
            <w:pPr>
              <w:rPr>
                <w:rStyle w:val="FranklinGothicHeavy7pt0pt"/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PaedDr. Dušan Strieborný</w:t>
            </w:r>
            <w:r w:rsidR="00353DBA">
              <w:rPr>
                <w:rStyle w:val="FranklinGothicHeavy7pt0pt"/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33" w:type="dxa"/>
          </w:tcPr>
          <w:p w14:paraId="77FFA7E3" w14:textId="77777777" w:rsidR="00353DBA" w:rsidRPr="00846B33" w:rsidRDefault="00496906" w:rsidP="00496906">
            <w:pPr>
              <w:tabs>
                <w:tab w:val="left" w:pos="405"/>
                <w:tab w:val="center" w:pos="808"/>
              </w:tabs>
              <w:rPr>
                <w:rFonts w:ascii="Arial" w:hAnsi="Arial" w:cs="Arial"/>
              </w:rPr>
            </w:pPr>
            <w:r w:rsidRPr="00846B33">
              <w:rPr>
                <w:rFonts w:ascii="Arial" w:eastAsia="Times New Roman" w:hAnsi="Arial" w:cs="Arial"/>
                <w:sz w:val="17"/>
                <w:szCs w:val="17"/>
              </w:rPr>
              <w:tab/>
            </w:r>
            <w:r w:rsidR="009F355C">
              <w:rPr>
                <w:rFonts w:ascii="Arial" w:eastAsia="Times New Roman" w:hAnsi="Arial" w:cs="Arial"/>
                <w:sz w:val="17"/>
                <w:szCs w:val="17"/>
              </w:rPr>
              <w:t>14.03.2024</w:t>
            </w:r>
            <w:r w:rsidRPr="00846B33">
              <w:rPr>
                <w:rFonts w:ascii="Arial" w:eastAsia="Times New Roman" w:hAnsi="Arial" w:cs="Arial"/>
                <w:sz w:val="17"/>
                <w:szCs w:val="17"/>
              </w:rPr>
              <w:tab/>
            </w:r>
            <w:r w:rsidR="005C324B" w:rsidRPr="00846B3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11" w:type="dxa"/>
          </w:tcPr>
          <w:p w14:paraId="25D8A328" w14:textId="77777777" w:rsidR="00353DBA" w:rsidRPr="00846B33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6B33" w:rsidRPr="00846B33" w14:paraId="6875C295" w14:textId="77777777" w:rsidTr="00353DBA">
        <w:tc>
          <w:tcPr>
            <w:tcW w:w="2492" w:type="dxa"/>
          </w:tcPr>
          <w:p w14:paraId="7E4DA564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36" w:type="dxa"/>
          </w:tcPr>
          <w:p w14:paraId="03CEF016" w14:textId="77777777" w:rsidR="00353DBA" w:rsidRPr="00E21298" w:rsidRDefault="00353DBA" w:rsidP="00353DB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Ing. Boris Benický</w:t>
            </w:r>
          </w:p>
        </w:tc>
        <w:tc>
          <w:tcPr>
            <w:tcW w:w="1833" w:type="dxa"/>
          </w:tcPr>
          <w:p w14:paraId="34DD1EAF" w14:textId="77777777" w:rsidR="00353DBA" w:rsidRPr="00846B33" w:rsidRDefault="00496906" w:rsidP="00353DBA">
            <w:pPr>
              <w:jc w:val="center"/>
              <w:rPr>
                <w:rFonts w:ascii="Arial" w:hAnsi="Arial" w:cs="Arial"/>
              </w:rPr>
            </w:pPr>
            <w:r w:rsidRPr="00846B3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9F355C">
              <w:rPr>
                <w:rFonts w:ascii="Arial" w:eastAsia="Times New Roman" w:hAnsi="Arial" w:cs="Arial"/>
                <w:sz w:val="17"/>
                <w:szCs w:val="17"/>
              </w:rPr>
              <w:t>14.03.2024</w:t>
            </w:r>
          </w:p>
        </w:tc>
        <w:tc>
          <w:tcPr>
            <w:tcW w:w="1811" w:type="dxa"/>
          </w:tcPr>
          <w:p w14:paraId="21EEFD3D" w14:textId="77777777" w:rsidR="00353DBA" w:rsidRPr="00846B33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8B6BB87" w14:textId="77777777" w:rsidR="000371F3" w:rsidRPr="00E21298" w:rsidRDefault="000371F3" w:rsidP="006A5FC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6544E502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F127C0F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E21298">
        <w:rPr>
          <w:rFonts w:ascii="Arial" w:eastAsia="Times New Roman" w:hAnsi="Arial" w:cs="Arial"/>
          <w:sz w:val="17"/>
          <w:szCs w:val="17"/>
        </w:rPr>
        <w:t xml:space="preserve"> </w:t>
      </w:r>
    </w:p>
    <w:p w14:paraId="232E085E" w14:textId="77777777" w:rsidR="0079073C" w:rsidRPr="00E21298" w:rsidRDefault="0079073C" w:rsidP="000070DD">
      <w:pPr>
        <w:spacing w:after="0" w:line="240" w:lineRule="auto"/>
        <w:ind w:left="320"/>
        <w:jc w:val="both"/>
        <w:rPr>
          <w:rFonts w:ascii="Arial" w:eastAsia="Times New Roman" w:hAnsi="Arial" w:cs="Arial"/>
          <w:sz w:val="17"/>
          <w:szCs w:val="17"/>
        </w:rPr>
      </w:pPr>
    </w:p>
    <w:p w14:paraId="3803CB7A" w14:textId="73651E2B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podporuje činnosť svojich členov pri tvorbe a realizácii koncepcie rozvoja cestovného ruchu na území svojej pôsobnosti</w:t>
      </w:r>
    </w:p>
    <w:p w14:paraId="04A1CC2F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tvorí a realizuje marketing a propagáciu cestovného ruchu pre svojich členov a obec doma a v zahraničí, poskytuje reklamné  a marketingové služby</w:t>
      </w:r>
    </w:p>
    <w:p w14:paraId="4E22D7C7" w14:textId="09434013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presadzuje spoločné záujmy svojich členov</w:t>
      </w:r>
    </w:p>
    <w:p w14:paraId="29BCC9AE" w14:textId="73FDD478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spolupracuje s orgánmi obcí pri rozvoji územia v rámci svojej pôsobnosti vrátane spracúvania a realizácie programov jeho podpory a rozvoja</w:t>
      </w:r>
    </w:p>
    <w:p w14:paraId="4A91F0A0" w14:textId="6BCCE8F1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podporuje kultúrny, spoločenský a športový život a zachovanie prírodného a kultúrneho dedičstva</w:t>
      </w:r>
    </w:p>
    <w:p w14:paraId="5BC910DA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organizuje verejné kultúrne podujatia pre obyvateľov a návštevníkov</w:t>
      </w:r>
    </w:p>
    <w:p w14:paraId="4B985628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poskytuje svojim členom poradensko-konzultačné služby, poskytuje informačné služby</w:t>
      </w:r>
    </w:p>
    <w:p w14:paraId="2E2E2A01" w14:textId="2F114E60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70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spracúva a predkladá projekty rozvoja cestovného ruchu a zabezpečuje ich realizáciu</w:t>
      </w:r>
    </w:p>
    <w:p w14:paraId="3C0E2A4D" w14:textId="45F89736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presadzuje trvalo udržateľný rozvoj cestovného ruchu tak, aby sa chránilo a zachovávalo životné prostredie           zo všetkých jeho stránok a rešpektoval sa spôsob života miestneho obyvateľstva a rešpektovali sa vlastnícke práva</w:t>
      </w:r>
    </w:p>
    <w:p w14:paraId="06799FD2" w14:textId="6CCDC064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zostavuje a realizuje koncepciu rozvoja cestovného ruchu na území členských obcí, pričom vychádza z vlastných analýz, krajskej koncepcie cestovného ruchu a národnej koncepcie cestovného ruchu</w:t>
      </w:r>
    </w:p>
    <w:p w14:paraId="02F4F896" w14:textId="4598EAA9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lastRenderedPageBreak/>
        <w:t>v spolupráci s orgánmi obcí, ktoré sú jej členmi, vypracúva a realizuje ročný plán aktivít a monitorovaciu správu      o vývoji cestovného ruchu na svojom území</w:t>
      </w:r>
    </w:p>
    <w:p w14:paraId="0AF135F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iniciuje alebo zabezpečuje tvorbu, manažment a prezentáciu produktov cestovného ruchu na území členských obcí</w:t>
      </w:r>
    </w:p>
    <w:p w14:paraId="62AEE871" w14:textId="2B61111D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zostavuje ročný plán aktivít, ktorý schvaľuje valné zhromaždenie</w:t>
      </w:r>
    </w:p>
    <w:p w14:paraId="6B1826FB" w14:textId="45DA44B3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vytvára a aktualizuje integrovaný informačný systém vo svojej pôsobnosti</w:t>
      </w:r>
    </w:p>
    <w:p w14:paraId="189C6A57" w14:textId="15680E2D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mapuje produkty, aktivity a hodnoty cieľového miesta vo svojom území v spolupráci s obcami, členmi oblastnej organizácie a zástupcami odbornej verejnosti</w:t>
      </w:r>
    </w:p>
    <w:p w14:paraId="43A84886" w14:textId="68504CB5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340" w:right="20" w:firstLine="0"/>
        <w:rPr>
          <w:sz w:val="17"/>
          <w:szCs w:val="17"/>
        </w:rPr>
      </w:pPr>
      <w:r w:rsidRPr="00E21298">
        <w:rPr>
          <w:sz w:val="17"/>
          <w:szCs w:val="17"/>
        </w:rPr>
        <w:t>zostavuje výročnú správu, ktorú zverejňuje na svojich internetových stránkach</w:t>
      </w:r>
    </w:p>
    <w:p w14:paraId="29F30A02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340" w:right="20" w:firstLine="0"/>
        <w:rPr>
          <w:sz w:val="17"/>
          <w:szCs w:val="17"/>
        </w:rPr>
      </w:pPr>
      <w:r w:rsidRPr="00E21298">
        <w:rPr>
          <w:sz w:val="17"/>
          <w:szCs w:val="17"/>
        </w:rPr>
        <w:t xml:space="preserve">môže zriadiť alebo založiť turisticko-informačnú kanceláriu </w:t>
      </w:r>
    </w:p>
    <w:p w14:paraId="6BD3B395" w14:textId="6B9BB62F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tvorí a realizuje marketing pre mesto Dudince v tuzemsku a v zahraničí</w:t>
      </w:r>
    </w:p>
    <w:p w14:paraId="339D588F" w14:textId="28E67355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zabezpečuje v spolupráci s členmi starostlivosť o významné atrakcie cestovného ruchu na území členských obcí (napr. rímske kúpele, sieť turistických a náučných chodníkov, cyklotrasy, vodné trasy, atď.</w:t>
      </w:r>
    </w:p>
    <w:p w14:paraId="365B427D" w14:textId="4FA921A2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nominuje svojich zástupcov do rôznych komisií, poradných orgánov a pod. zriaďovaných rôznymi inštitúciami       na riešenie problematiky cestovného ruchu </w:t>
      </w:r>
    </w:p>
    <w:p w14:paraId="66127566" w14:textId="040D0FA6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 spolupráci s obcami tvorí koncepciu rekreačnej krajiny, vrátane kreovania návštevníckych atraktivít</w:t>
      </w:r>
    </w:p>
    <w:p w14:paraId="6D2EA889" w14:textId="1A6B7EA6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podieľa sa na organizovaní alebo organizuje vzdelávacie a vedecké konferencie týkajúce sa cestovného ruchu, rozvoja územia atď</w:t>
      </w:r>
      <w:r w:rsidR="00A52D04">
        <w:rPr>
          <w:sz w:val="17"/>
          <w:szCs w:val="17"/>
        </w:rPr>
        <w:t>.</w:t>
      </w:r>
    </w:p>
    <w:p w14:paraId="320491D9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spolupracuje s akademickou obcou a so samosprávou pri organizovaní konferencií a pri výskume a analýze územia členských obcí </w:t>
      </w:r>
    </w:p>
    <w:p w14:paraId="745BF1E5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vykonáva sprostredkovateľskú činnosť v oblasti obchodu a služieb</w:t>
      </w:r>
    </w:p>
    <w:p w14:paraId="065BC3A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vykonáva prenájom hnuteľných vecí a nehnuteľností spojený s poskytovaním iných než základných služieb spojených s prenájmom </w:t>
      </w:r>
    </w:p>
    <w:p w14:paraId="096D68B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nakupuje tovar za účely jeho predaja konečnému spotrebiteľovi - maloobchod</w:t>
      </w:r>
    </w:p>
    <w:p w14:paraId="4555CFF3" w14:textId="77777777" w:rsidR="00C43D9A" w:rsidRPr="00E21298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81776F8" w14:textId="77777777" w:rsidR="00C43D9A" w:rsidRPr="00E21298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73BCBD5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1C0765A6" w14:textId="77777777" w:rsidR="00313315" w:rsidRPr="00E21298" w:rsidRDefault="00313315" w:rsidP="00313315">
      <w:pPr>
        <w:pStyle w:val="Odsekzoznamu"/>
        <w:spacing w:after="0" w:line="240" w:lineRule="auto"/>
        <w:ind w:left="360"/>
        <w:rPr>
          <w:rFonts w:ascii="Arial" w:eastAsia="Times New Roman" w:hAnsi="Arial" w:cs="Arial"/>
          <w:sz w:val="17"/>
          <w:szCs w:val="17"/>
        </w:rPr>
      </w:pPr>
    </w:p>
    <w:p w14:paraId="62D35EC7" w14:textId="77777777" w:rsidR="00313315" w:rsidRPr="00E21298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E21298">
        <w:rPr>
          <w:rFonts w:ascii="Arial" w:eastAsia="Times New Roman" w:hAnsi="Arial" w:cs="Arial"/>
          <w:sz w:val="17"/>
          <w:szCs w:val="17"/>
        </w:rPr>
        <w:t>V</w:t>
      </w:r>
      <w:r w:rsidR="0071091C" w:rsidRPr="00E21298">
        <w:rPr>
          <w:rFonts w:ascii="Arial" w:eastAsia="Times New Roman" w:hAnsi="Arial" w:cs="Arial"/>
          <w:sz w:val="17"/>
          <w:szCs w:val="17"/>
        </w:rPr>
        <w:t>alné zhromaždenie</w:t>
      </w:r>
    </w:p>
    <w:p w14:paraId="61E7F173" w14:textId="77777777" w:rsidR="00313315" w:rsidRPr="00E21298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b) P</w:t>
      </w:r>
      <w:r w:rsidR="00313315" w:rsidRPr="00E21298">
        <w:rPr>
          <w:rFonts w:ascii="Arial" w:eastAsia="Times New Roman" w:hAnsi="Arial" w:cs="Arial"/>
          <w:sz w:val="17"/>
          <w:szCs w:val="17"/>
        </w:rPr>
        <w:t>redstavenstvo</w:t>
      </w:r>
    </w:p>
    <w:p w14:paraId="1A26BDF8" w14:textId="77777777" w:rsidR="00313315" w:rsidRPr="00E21298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c) D</w:t>
      </w:r>
      <w:r w:rsidR="00313315" w:rsidRPr="00E21298">
        <w:rPr>
          <w:rFonts w:ascii="Arial" w:eastAsia="Times New Roman" w:hAnsi="Arial" w:cs="Arial"/>
          <w:sz w:val="17"/>
          <w:szCs w:val="17"/>
        </w:rPr>
        <w:t>ozorná rada</w:t>
      </w:r>
    </w:p>
    <w:p w14:paraId="5B5289DD" w14:textId="77777777" w:rsidR="00313315" w:rsidRPr="00E21298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d</w:t>
      </w:r>
      <w:r w:rsidR="00F74A56" w:rsidRPr="00E21298">
        <w:rPr>
          <w:rFonts w:ascii="Arial" w:eastAsia="Times New Roman" w:hAnsi="Arial" w:cs="Arial"/>
          <w:sz w:val="17"/>
          <w:szCs w:val="17"/>
        </w:rPr>
        <w:t>) V</w:t>
      </w:r>
      <w:r w:rsidRPr="00E21298">
        <w:rPr>
          <w:rFonts w:ascii="Arial" w:eastAsia="Times New Roman" w:hAnsi="Arial" w:cs="Arial"/>
          <w:sz w:val="17"/>
          <w:szCs w:val="17"/>
        </w:rPr>
        <w:t>ýkonný riaditeľ</w:t>
      </w:r>
    </w:p>
    <w:p w14:paraId="087FDB06" w14:textId="77777777" w:rsidR="00AA280A" w:rsidRPr="00E21298" w:rsidRDefault="00AA280A">
      <w:pPr>
        <w:rPr>
          <w:rFonts w:ascii="Arial" w:hAnsi="Arial" w:cs="Arial"/>
        </w:rPr>
      </w:pPr>
    </w:p>
    <w:sectPr w:rsidR="00AA280A" w:rsidRPr="00E21298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5D1"/>
    <w:multiLevelType w:val="multilevel"/>
    <w:tmpl w:val="55E6AA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96DB6"/>
    <w:multiLevelType w:val="multilevel"/>
    <w:tmpl w:val="6F8CD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36BB1"/>
    <w:multiLevelType w:val="hybridMultilevel"/>
    <w:tmpl w:val="3B40585C"/>
    <w:lvl w:ilvl="0" w:tplc="52AC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C2FA7"/>
    <w:multiLevelType w:val="hybridMultilevel"/>
    <w:tmpl w:val="AA5E53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0665">
    <w:abstractNumId w:val="3"/>
  </w:num>
  <w:num w:numId="2" w16cid:durableId="1117064794">
    <w:abstractNumId w:val="6"/>
  </w:num>
  <w:num w:numId="3" w16cid:durableId="1561288935">
    <w:abstractNumId w:val="8"/>
  </w:num>
  <w:num w:numId="4" w16cid:durableId="719086723">
    <w:abstractNumId w:val="10"/>
  </w:num>
  <w:num w:numId="5" w16cid:durableId="1380546365">
    <w:abstractNumId w:val="7"/>
  </w:num>
  <w:num w:numId="6" w16cid:durableId="346830685">
    <w:abstractNumId w:val="11"/>
  </w:num>
  <w:num w:numId="7" w16cid:durableId="43482484">
    <w:abstractNumId w:val="0"/>
  </w:num>
  <w:num w:numId="8" w16cid:durableId="652223204">
    <w:abstractNumId w:val="5"/>
  </w:num>
  <w:num w:numId="9" w16cid:durableId="193540062">
    <w:abstractNumId w:val="2"/>
  </w:num>
  <w:num w:numId="10" w16cid:durableId="2097361303">
    <w:abstractNumId w:val="1"/>
  </w:num>
  <w:num w:numId="11" w16cid:durableId="1450934023">
    <w:abstractNumId w:val="9"/>
  </w:num>
  <w:num w:numId="12" w16cid:durableId="146939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070DD"/>
    <w:rsid w:val="00011688"/>
    <w:rsid w:val="00012B72"/>
    <w:rsid w:val="00013209"/>
    <w:rsid w:val="00013FC1"/>
    <w:rsid w:val="000140E1"/>
    <w:rsid w:val="000158D2"/>
    <w:rsid w:val="00016B5E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69E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0CD5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97B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66"/>
    <w:rsid w:val="0022029C"/>
    <w:rsid w:val="00221187"/>
    <w:rsid w:val="00221587"/>
    <w:rsid w:val="00222231"/>
    <w:rsid w:val="00222657"/>
    <w:rsid w:val="002231C4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4933"/>
    <w:rsid w:val="00315008"/>
    <w:rsid w:val="003154AF"/>
    <w:rsid w:val="00315710"/>
    <w:rsid w:val="003167E1"/>
    <w:rsid w:val="00316CA5"/>
    <w:rsid w:val="00322B25"/>
    <w:rsid w:val="00325DE2"/>
    <w:rsid w:val="00325E26"/>
    <w:rsid w:val="003278A4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3DBA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D48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97C7B"/>
    <w:rsid w:val="003A41F1"/>
    <w:rsid w:val="003A5334"/>
    <w:rsid w:val="003B0106"/>
    <w:rsid w:val="003B29C2"/>
    <w:rsid w:val="003B2A11"/>
    <w:rsid w:val="003B3F7D"/>
    <w:rsid w:val="003C11A5"/>
    <w:rsid w:val="003C15F2"/>
    <w:rsid w:val="003C288E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207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6906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371"/>
    <w:rsid w:val="004E1CE0"/>
    <w:rsid w:val="004E2739"/>
    <w:rsid w:val="004E27B3"/>
    <w:rsid w:val="004E5BB6"/>
    <w:rsid w:val="004E7A2D"/>
    <w:rsid w:val="004F00A7"/>
    <w:rsid w:val="004F1941"/>
    <w:rsid w:val="004F3137"/>
    <w:rsid w:val="004F3450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7F7E"/>
    <w:rsid w:val="0054046B"/>
    <w:rsid w:val="0054275A"/>
    <w:rsid w:val="00542E02"/>
    <w:rsid w:val="00544913"/>
    <w:rsid w:val="00547B28"/>
    <w:rsid w:val="00547B8F"/>
    <w:rsid w:val="005503ED"/>
    <w:rsid w:val="005506FF"/>
    <w:rsid w:val="00550920"/>
    <w:rsid w:val="00551C58"/>
    <w:rsid w:val="00552D0F"/>
    <w:rsid w:val="00553D71"/>
    <w:rsid w:val="00554B09"/>
    <w:rsid w:val="005552D6"/>
    <w:rsid w:val="00555C76"/>
    <w:rsid w:val="00556E8E"/>
    <w:rsid w:val="00556F60"/>
    <w:rsid w:val="00560BB2"/>
    <w:rsid w:val="00562859"/>
    <w:rsid w:val="00562D2B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0C36"/>
    <w:rsid w:val="0058223D"/>
    <w:rsid w:val="00582C58"/>
    <w:rsid w:val="005836A7"/>
    <w:rsid w:val="00584F3D"/>
    <w:rsid w:val="005857B2"/>
    <w:rsid w:val="00587826"/>
    <w:rsid w:val="00592752"/>
    <w:rsid w:val="00594751"/>
    <w:rsid w:val="005954F2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324B"/>
    <w:rsid w:val="005C42F9"/>
    <w:rsid w:val="005C4EF1"/>
    <w:rsid w:val="005C59EB"/>
    <w:rsid w:val="005C5A6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631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D14"/>
    <w:rsid w:val="00696EC4"/>
    <w:rsid w:val="006A10B7"/>
    <w:rsid w:val="006A186B"/>
    <w:rsid w:val="006A3159"/>
    <w:rsid w:val="006A488A"/>
    <w:rsid w:val="006A4D3B"/>
    <w:rsid w:val="006A5270"/>
    <w:rsid w:val="006A541A"/>
    <w:rsid w:val="006A5FC5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24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B55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492A"/>
    <w:rsid w:val="007F6081"/>
    <w:rsid w:val="007F693B"/>
    <w:rsid w:val="00800BF7"/>
    <w:rsid w:val="00800DAF"/>
    <w:rsid w:val="00800F85"/>
    <w:rsid w:val="00802B90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3D26"/>
    <w:rsid w:val="008260FC"/>
    <w:rsid w:val="0082627B"/>
    <w:rsid w:val="00826A41"/>
    <w:rsid w:val="00827971"/>
    <w:rsid w:val="00830746"/>
    <w:rsid w:val="00830C2E"/>
    <w:rsid w:val="00831B70"/>
    <w:rsid w:val="00831BD8"/>
    <w:rsid w:val="00833916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6B33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5BDD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1F4"/>
    <w:rsid w:val="008C024C"/>
    <w:rsid w:val="008C124C"/>
    <w:rsid w:val="008C159F"/>
    <w:rsid w:val="008C3498"/>
    <w:rsid w:val="008C7C13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701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7AD0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355C"/>
    <w:rsid w:val="009F663E"/>
    <w:rsid w:val="00A01E56"/>
    <w:rsid w:val="00A026FA"/>
    <w:rsid w:val="00A0389C"/>
    <w:rsid w:val="00A040ED"/>
    <w:rsid w:val="00A079AC"/>
    <w:rsid w:val="00A114C2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2D04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3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2D1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759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657"/>
    <w:rsid w:val="00BC2C65"/>
    <w:rsid w:val="00BC45F9"/>
    <w:rsid w:val="00BC4807"/>
    <w:rsid w:val="00BC4808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634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6620E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005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067B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30A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37A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1058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313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30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4C22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A5D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298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5A4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746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4F75"/>
    <w:rsid w:val="00FB79BE"/>
    <w:rsid w:val="00FC12BC"/>
    <w:rsid w:val="00FC1B0E"/>
    <w:rsid w:val="00FC1B9E"/>
    <w:rsid w:val="00FC1C60"/>
    <w:rsid w:val="00FC230B"/>
    <w:rsid w:val="00FC466A"/>
    <w:rsid w:val="00FC4B12"/>
    <w:rsid w:val="00FC4FB9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15F61"/>
  <w15:docId w15:val="{59FC61C4-E4CF-465E-BF4E-1BBB4CE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character" w:customStyle="1" w:styleId="a">
    <w:name w:val="Основной текст_"/>
    <w:basedOn w:val="Predvolenpsmoodseku"/>
    <w:link w:val="a0"/>
    <w:rsid w:val="00170C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1">
    <w:name w:val="Основной текст + Полужирный"/>
    <w:basedOn w:val="a"/>
    <w:rsid w:val="00170CD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a0">
    <w:name w:val="Основной текст"/>
    <w:basedOn w:val="Normlny"/>
    <w:link w:val="a"/>
    <w:rsid w:val="00170CD5"/>
    <w:pPr>
      <w:widowControl w:val="0"/>
      <w:shd w:val="clear" w:color="auto" w:fill="FFFFFF"/>
      <w:spacing w:before="120" w:after="300" w:line="346" w:lineRule="exact"/>
      <w:ind w:hanging="700"/>
      <w:jc w:val="both"/>
    </w:pPr>
    <w:rPr>
      <w:rFonts w:ascii="Arial" w:eastAsia="Arial" w:hAnsi="Arial" w:cs="Arial"/>
      <w:sz w:val="18"/>
      <w:szCs w:val="18"/>
    </w:rPr>
  </w:style>
  <w:style w:type="character" w:customStyle="1" w:styleId="FranklinGothicHeavy7pt0pt">
    <w:name w:val="Основной текст + Franklin Gothic Heavy;7 pt;Интервал 0 pt"/>
    <w:basedOn w:val="a"/>
    <w:rsid w:val="003278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sk-SK"/>
    </w:rPr>
  </w:style>
  <w:style w:type="paragraph" w:customStyle="1" w:styleId="Default">
    <w:name w:val="Default"/>
    <w:rsid w:val="00DC4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35DB-721C-4A3F-B47D-27FCD969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6</cp:revision>
  <cp:lastPrinted>2020-08-03T13:13:00Z</cp:lastPrinted>
  <dcterms:created xsi:type="dcterms:W3CDTF">2025-02-27T09:44:00Z</dcterms:created>
  <dcterms:modified xsi:type="dcterms:W3CDTF">2025-02-27T09:47:00Z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2025-02-27T09:44:25Z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a2634a7f-b08f-430a-864c-3f62d0f0ab22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