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C189EB" w14:textId="77777777" w:rsidR="00291F8C" w:rsidRPr="00291F8C" w:rsidRDefault="00175017" w:rsidP="00175017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00D4B4DF" w14:textId="77777777" w:rsidR="00291F8C" w:rsidRDefault="00175017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1B71D8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 a športu</w:t>
      </w:r>
      <w:r w:rsidR="002945F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</w:p>
    <w:p w14:paraId="7B2B80D6" w14:textId="3ECDB178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sekcia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proofErr w:type="spellStart"/>
      <w:r w:rsidR="001B71D8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destina</w:t>
      </w:r>
      <w:r w:rsidR="00B52B31">
        <w:rPr>
          <w:rFonts w:ascii="Calibri" w:eastAsia="Times New Roman" w:hAnsi="Calibri" w:cs="Calibri"/>
          <w:b/>
          <w:bCs/>
          <w:i/>
          <w:iCs/>
          <w:sz w:val="17"/>
          <w:szCs w:val="17"/>
        </w:rPr>
        <w:t>č</w:t>
      </w:r>
      <w:r w:rsidR="001B71D8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ného</w:t>
      </w:r>
      <w:proofErr w:type="spellEnd"/>
      <w:r w:rsidR="001B71D8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manažmentu</w:t>
      </w:r>
      <w:r w:rsidR="00A9264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 podpory </w:t>
      </w:r>
      <w:r w:rsidR="00A92644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cestovného ruchu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B52B31" w:rsidRP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B52B31" w:rsidRP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 810 08</w:t>
      </w:r>
      <w:r w:rsid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, </w:t>
      </w:r>
      <w:r w:rsidR="00B52B31" w:rsidRPr="00B52B31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Bratislava</w:t>
      </w:r>
    </w:p>
    <w:p w14:paraId="4EFA89EE" w14:textId="77777777" w:rsidR="00291F8C" w:rsidRPr="00291F8C" w:rsidRDefault="0089764B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0880B76A">
          <v:rect id="_x0000_i1025" style="width:0;height:1.5pt" o:hralign="center" o:hrstd="t" o:hr="t" fillcolor="#aca899" stroked="f"/>
        </w:pict>
      </w:r>
    </w:p>
    <w:p w14:paraId="6F64AAA6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03F38F54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31CE4815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51B01ACE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14:paraId="07FACEAE" w14:textId="77777777" w:rsidTr="00B90014">
        <w:tc>
          <w:tcPr>
            <w:tcW w:w="4077" w:type="dxa"/>
          </w:tcPr>
          <w:p w14:paraId="6C012E1F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Názov</w:t>
            </w:r>
            <w:r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 oblastnej organizácie cestovného ruchu</w:t>
            </w:r>
          </w:p>
        </w:tc>
        <w:tc>
          <w:tcPr>
            <w:tcW w:w="5135" w:type="dxa"/>
          </w:tcPr>
          <w:p w14:paraId="04533A93" w14:textId="77777777" w:rsidR="00291F8C" w:rsidRDefault="00291F8C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291F8C" w14:paraId="26BD88DD" w14:textId="77777777" w:rsidTr="00B90014">
        <w:tc>
          <w:tcPr>
            <w:tcW w:w="4077" w:type="dxa"/>
          </w:tcPr>
          <w:p w14:paraId="3BD7A24F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5A7A73E9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Calibri" w:hAnsi="Arial" w:cs="Arial"/>
                <w:bCs/>
                <w:sz w:val="17"/>
                <w:szCs w:val="17"/>
              </w:rPr>
              <w:t>Organizácia cestovného ruchu Kysuce</w:t>
            </w:r>
          </w:p>
        </w:tc>
      </w:tr>
      <w:tr w:rsidR="00291F8C" w14:paraId="009EDDEE" w14:textId="77777777" w:rsidTr="00B90014">
        <w:tc>
          <w:tcPr>
            <w:tcW w:w="4077" w:type="dxa"/>
          </w:tcPr>
          <w:p w14:paraId="50384A3F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>
              <w:rPr>
                <w:rFonts w:ascii="Arial CE" w:eastAsia="Times New Roman" w:hAnsi="Arial CE" w:cs="Arial CE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1A852310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Calibri" w:hAnsi="Arial" w:cs="Arial"/>
                <w:sz w:val="17"/>
                <w:szCs w:val="17"/>
              </w:rPr>
              <w:t xml:space="preserve">Kysuce </w:t>
            </w:r>
            <w:proofErr w:type="spellStart"/>
            <w:r w:rsidRPr="00B90014">
              <w:rPr>
                <w:rFonts w:ascii="Arial" w:eastAsia="Calibri" w:hAnsi="Arial" w:cs="Arial"/>
                <w:sz w:val="17"/>
                <w:szCs w:val="17"/>
              </w:rPr>
              <w:t>tourist</w:t>
            </w:r>
            <w:proofErr w:type="spellEnd"/>
            <w:r w:rsidRPr="00B90014"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  <w:proofErr w:type="spellStart"/>
            <w:r w:rsidRPr="00B90014">
              <w:rPr>
                <w:rFonts w:ascii="Arial" w:eastAsia="Calibri" w:hAnsi="Arial" w:cs="Arial"/>
                <w:sz w:val="17"/>
                <w:szCs w:val="17"/>
              </w:rPr>
              <w:t>board</w:t>
            </w:r>
            <w:proofErr w:type="spellEnd"/>
          </w:p>
        </w:tc>
      </w:tr>
      <w:tr w:rsidR="000B42B7" w14:paraId="69402D69" w14:textId="77777777" w:rsidTr="00B90014">
        <w:tc>
          <w:tcPr>
            <w:tcW w:w="4077" w:type="dxa"/>
          </w:tcPr>
          <w:p w14:paraId="69B4A104" w14:textId="77777777" w:rsidR="000B42B7" w:rsidRPr="000B42B7" w:rsidRDefault="000B42B7" w:rsidP="00291F8C">
            <w:pPr>
              <w:rPr>
                <w:rFonts w:ascii="Arial CE" w:eastAsia="Times New Roman" w:hAnsi="Arial CE" w:cs="Arial CE"/>
                <w:bCs/>
                <w:sz w:val="17"/>
              </w:rPr>
            </w:pPr>
            <w:r w:rsidRPr="000B42B7">
              <w:rPr>
                <w:rFonts w:ascii="Arial CE" w:eastAsia="Times New Roman" w:hAnsi="Arial CE" w:cs="Arial CE"/>
                <w:bCs/>
                <w:sz w:val="17"/>
              </w:rPr>
              <w:t>Skratka</w:t>
            </w:r>
          </w:p>
        </w:tc>
        <w:tc>
          <w:tcPr>
            <w:tcW w:w="5135" w:type="dxa"/>
          </w:tcPr>
          <w:p w14:paraId="51920114" w14:textId="77777777" w:rsidR="000B42B7" w:rsidRPr="00B90014" w:rsidRDefault="00A767FF" w:rsidP="00291F8C">
            <w:pPr>
              <w:rPr>
                <w:rFonts w:ascii="Arial" w:hAnsi="Arial" w:cs="Arial"/>
                <w:sz w:val="17"/>
                <w:szCs w:val="17"/>
              </w:rPr>
            </w:pPr>
            <w:r w:rsidRPr="00B90014">
              <w:rPr>
                <w:rFonts w:ascii="Arial" w:eastAsia="Calibri" w:hAnsi="Arial" w:cs="Arial"/>
                <w:sz w:val="17"/>
                <w:szCs w:val="17"/>
              </w:rPr>
              <w:t>KTB</w:t>
            </w:r>
          </w:p>
        </w:tc>
      </w:tr>
      <w:tr w:rsidR="00291F8C" w14:paraId="6C600A9B" w14:textId="77777777" w:rsidTr="00B90014">
        <w:tc>
          <w:tcPr>
            <w:tcW w:w="4077" w:type="dxa"/>
          </w:tcPr>
          <w:p w14:paraId="5E1B0A7B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Sídlo</w:t>
            </w:r>
          </w:p>
        </w:tc>
        <w:tc>
          <w:tcPr>
            <w:tcW w:w="5135" w:type="dxa"/>
          </w:tcPr>
          <w:p w14:paraId="4E6DFBC1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Calibri" w:hAnsi="Arial" w:cs="Arial"/>
                <w:sz w:val="17"/>
                <w:szCs w:val="17"/>
              </w:rPr>
              <w:t>Námestie slobody 30, 022 01 Čadca</w:t>
            </w:r>
          </w:p>
        </w:tc>
      </w:tr>
      <w:tr w:rsidR="000371F3" w14:paraId="79B10ED5" w14:textId="77777777" w:rsidTr="00B90014">
        <w:tc>
          <w:tcPr>
            <w:tcW w:w="4077" w:type="dxa"/>
          </w:tcPr>
          <w:p w14:paraId="3B83C0F0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IČO</w:t>
            </w:r>
          </w:p>
        </w:tc>
        <w:tc>
          <w:tcPr>
            <w:tcW w:w="5135" w:type="dxa"/>
          </w:tcPr>
          <w:p w14:paraId="488D8EEE" w14:textId="77777777" w:rsidR="000371F3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Times New Roman" w:hAnsi="Arial" w:cs="Arial"/>
                <w:sz w:val="17"/>
                <w:szCs w:val="17"/>
              </w:rPr>
              <w:t>422200</w:t>
            </w:r>
            <w:r w:rsidR="00054C3A"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Pr="00B90014">
              <w:rPr>
                <w:rFonts w:ascii="Arial" w:eastAsia="Times New Roman" w:hAnsi="Arial" w:cs="Arial"/>
                <w:sz w:val="17"/>
                <w:szCs w:val="17"/>
              </w:rPr>
              <w:t>9</w:t>
            </w:r>
          </w:p>
        </w:tc>
      </w:tr>
      <w:tr w:rsidR="00291F8C" w14:paraId="640CD7F3" w14:textId="77777777" w:rsidTr="00B90014">
        <w:tc>
          <w:tcPr>
            <w:tcW w:w="4077" w:type="dxa"/>
          </w:tcPr>
          <w:p w14:paraId="1893016F" w14:textId="77777777" w:rsidR="00291F8C" w:rsidRPr="000371F3" w:rsidRDefault="000371F3" w:rsidP="00291F8C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5AAAC322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Times New Roman" w:hAnsi="Arial" w:cs="Arial"/>
                <w:sz w:val="17"/>
                <w:szCs w:val="17"/>
              </w:rPr>
              <w:t>09587/2012/SCR</w:t>
            </w:r>
          </w:p>
        </w:tc>
      </w:tr>
      <w:tr w:rsidR="00291F8C" w14:paraId="70B82980" w14:textId="77777777" w:rsidTr="00B90014">
        <w:tc>
          <w:tcPr>
            <w:tcW w:w="4077" w:type="dxa"/>
          </w:tcPr>
          <w:p w14:paraId="5BC574FE" w14:textId="77777777" w:rsidR="00291F8C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>Dátum vzniku</w:t>
            </w:r>
          </w:p>
        </w:tc>
        <w:tc>
          <w:tcPr>
            <w:tcW w:w="5135" w:type="dxa"/>
          </w:tcPr>
          <w:p w14:paraId="41262DCF" w14:textId="77777777" w:rsidR="00291F8C" w:rsidRPr="00B90014" w:rsidRDefault="00A767FF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90014">
              <w:rPr>
                <w:rFonts w:ascii="Arial" w:eastAsia="Times New Roman" w:hAnsi="Arial" w:cs="Arial"/>
                <w:sz w:val="17"/>
                <w:szCs w:val="17"/>
              </w:rPr>
              <w:t>28. 02. 2012</w:t>
            </w:r>
          </w:p>
        </w:tc>
      </w:tr>
      <w:tr w:rsidR="000371F3" w14:paraId="1DF75C76" w14:textId="77777777" w:rsidTr="00B90014">
        <w:tc>
          <w:tcPr>
            <w:tcW w:w="4077" w:type="dxa"/>
          </w:tcPr>
          <w:p w14:paraId="641D0264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zániku </w:t>
            </w:r>
          </w:p>
        </w:tc>
        <w:tc>
          <w:tcPr>
            <w:tcW w:w="5135" w:type="dxa"/>
          </w:tcPr>
          <w:p w14:paraId="47F1AFF0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0371F3" w14:paraId="2AD10342" w14:textId="77777777" w:rsidTr="00B90014">
        <w:tc>
          <w:tcPr>
            <w:tcW w:w="4077" w:type="dxa"/>
          </w:tcPr>
          <w:p w14:paraId="35A2DF47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291F8C">
              <w:rPr>
                <w:rFonts w:ascii="Arial CE" w:eastAsia="Times New Roman" w:hAnsi="Arial CE" w:cs="Arial CE"/>
                <w:b/>
                <w:bCs/>
                <w:sz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445C7A6A" w14:textId="77777777" w:rsidR="000371F3" w:rsidRDefault="000371F3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2F76D125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7C424DEE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6B4AD55" w14:textId="77777777" w:rsidR="00291F8C" w:rsidRDefault="0071091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>
        <w:rPr>
          <w:rFonts w:ascii="Arial CE" w:eastAsia="Times New Roman" w:hAnsi="Arial CE" w:cs="Arial CE"/>
          <w:b/>
          <w:bCs/>
          <w:sz w:val="17"/>
          <w:szCs w:val="17"/>
        </w:rPr>
        <w:t>Č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>l</w:t>
      </w:r>
      <w:r>
        <w:rPr>
          <w:rFonts w:ascii="Arial CE" w:eastAsia="Times New Roman" w:hAnsi="Arial CE" w:cs="Arial CE"/>
          <w:b/>
          <w:bCs/>
          <w:sz w:val="17"/>
          <w:szCs w:val="17"/>
        </w:rPr>
        <w:t xml:space="preserve">enovia </w:t>
      </w:r>
      <w:r w:rsidR="00291F8C"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 </w:t>
      </w:r>
    </w:p>
    <w:p w14:paraId="2C6A51C0" w14:textId="77777777" w:rsidR="005E6FFF" w:rsidRDefault="005E6FFF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5CEEB40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Mesto Čadca</w:t>
      </w:r>
    </w:p>
    <w:p w14:paraId="6E23A813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Mesto Turzovka</w:t>
      </w:r>
    </w:p>
    <w:p w14:paraId="68F3D916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Makov</w:t>
      </w:r>
    </w:p>
    <w:p w14:paraId="6DDC0851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Oščadnica</w:t>
      </w:r>
    </w:p>
    <w:p w14:paraId="2D37F7C6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Skalité</w:t>
      </w:r>
    </w:p>
    <w:p w14:paraId="57293395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Vysoká nad Kysucou</w:t>
      </w:r>
    </w:p>
    <w:p w14:paraId="62ACADFF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Raková</w:t>
      </w:r>
    </w:p>
    <w:p w14:paraId="159C0BCC" w14:textId="77777777" w:rsidR="00206755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Obec Klokočov</w:t>
      </w:r>
    </w:p>
    <w:p w14:paraId="1E7D43C3" w14:textId="77777777" w:rsidR="002945FC" w:rsidRDefault="002945FC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Čierne</w:t>
      </w:r>
    </w:p>
    <w:p w14:paraId="469D6196" w14:textId="77777777" w:rsidR="000F7326" w:rsidRDefault="000F7326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Korňa</w:t>
      </w:r>
    </w:p>
    <w:p w14:paraId="1EB597DA" w14:textId="77777777" w:rsidR="004F4DA2" w:rsidRDefault="004F4DA2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Olešná</w:t>
      </w:r>
    </w:p>
    <w:p w14:paraId="378F504D" w14:textId="77777777" w:rsidR="004F4DA2" w:rsidRDefault="004F4DA2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Staškov</w:t>
      </w:r>
    </w:p>
    <w:p w14:paraId="1008661A" w14:textId="77777777" w:rsidR="00DE03F5" w:rsidRDefault="00DE03F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Podvysoká</w:t>
      </w:r>
    </w:p>
    <w:p w14:paraId="2D41BBE7" w14:textId="77777777" w:rsidR="00686A31" w:rsidRDefault="00686A31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Obec Zákopčie</w:t>
      </w:r>
    </w:p>
    <w:p w14:paraId="4DD25932" w14:textId="77777777" w:rsidR="00FF7F9B" w:rsidRPr="00FF7F9B" w:rsidRDefault="00FF7F9B" w:rsidP="00FF7F9B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Mesto Krásno nad Kysucou</w:t>
      </w:r>
    </w:p>
    <w:p w14:paraId="19B4A98F" w14:textId="77777777" w:rsidR="005A6FB0" w:rsidRPr="002F37D8" w:rsidRDefault="005A6FB0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2F37D8">
        <w:rPr>
          <w:rFonts w:ascii="Arial" w:hAnsi="Arial" w:cs="Arial"/>
          <w:sz w:val="17"/>
          <w:szCs w:val="17"/>
        </w:rPr>
        <w:t>Obec Svrčinovec</w:t>
      </w:r>
    </w:p>
    <w:p w14:paraId="42D996FC" w14:textId="77777777" w:rsidR="005A6FB0" w:rsidRDefault="005A6FB0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 w:rsidRPr="002F37D8">
        <w:rPr>
          <w:rFonts w:ascii="Arial" w:hAnsi="Arial" w:cs="Arial"/>
          <w:sz w:val="17"/>
          <w:szCs w:val="17"/>
        </w:rPr>
        <w:t xml:space="preserve">Obec </w:t>
      </w:r>
      <w:proofErr w:type="spellStart"/>
      <w:r w:rsidRPr="002F37D8">
        <w:rPr>
          <w:rFonts w:ascii="Arial" w:hAnsi="Arial" w:cs="Arial"/>
          <w:sz w:val="17"/>
          <w:szCs w:val="17"/>
        </w:rPr>
        <w:t>Dunajov</w:t>
      </w:r>
      <w:proofErr w:type="spellEnd"/>
    </w:p>
    <w:p w14:paraId="28D75896" w14:textId="27BCD12E" w:rsidR="00836843" w:rsidRPr="002F37D8" w:rsidRDefault="00836843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Mesto Kysucké Nové Mesto</w:t>
      </w:r>
    </w:p>
    <w:p w14:paraId="308218B1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252ABD">
        <w:rPr>
          <w:rFonts w:ascii="Arial" w:hAnsi="Arial" w:cs="Arial"/>
          <w:color w:val="000000"/>
          <w:sz w:val="17"/>
          <w:szCs w:val="17"/>
        </w:rPr>
        <w:t>Cechospol</w:t>
      </w:r>
      <w:proofErr w:type="spellEnd"/>
      <w:r w:rsidRPr="00252ABD">
        <w:rPr>
          <w:rFonts w:ascii="Arial" w:hAnsi="Arial" w:cs="Arial"/>
          <w:color w:val="000000"/>
          <w:sz w:val="17"/>
          <w:szCs w:val="17"/>
        </w:rPr>
        <w:t>,</w:t>
      </w:r>
      <w:r w:rsidR="0031321E">
        <w:rPr>
          <w:rFonts w:ascii="Arial" w:hAnsi="Arial" w:cs="Arial"/>
          <w:color w:val="000000"/>
          <w:sz w:val="17"/>
          <w:szCs w:val="17"/>
        </w:rPr>
        <w:t xml:space="preserve"> </w:t>
      </w:r>
      <w:r w:rsidRPr="00252ABD">
        <w:rPr>
          <w:rFonts w:ascii="Arial" w:hAnsi="Arial" w:cs="Arial"/>
          <w:color w:val="000000"/>
          <w:sz w:val="17"/>
          <w:szCs w:val="17"/>
        </w:rPr>
        <w:t>s.</w:t>
      </w:r>
      <w:r w:rsidR="0031321E">
        <w:rPr>
          <w:rFonts w:ascii="Arial" w:hAnsi="Arial" w:cs="Arial"/>
          <w:color w:val="000000"/>
          <w:sz w:val="17"/>
          <w:szCs w:val="17"/>
        </w:rPr>
        <w:t xml:space="preserve"> </w:t>
      </w:r>
      <w:r w:rsidRPr="00252ABD">
        <w:rPr>
          <w:rFonts w:ascii="Arial" w:hAnsi="Arial" w:cs="Arial"/>
          <w:color w:val="000000"/>
          <w:sz w:val="17"/>
          <w:szCs w:val="17"/>
        </w:rPr>
        <w:t>r.</w:t>
      </w:r>
      <w:r w:rsidR="0031321E">
        <w:rPr>
          <w:rFonts w:ascii="Arial" w:hAnsi="Arial" w:cs="Arial"/>
          <w:color w:val="000000"/>
          <w:sz w:val="17"/>
          <w:szCs w:val="17"/>
        </w:rPr>
        <w:t xml:space="preserve"> </w:t>
      </w:r>
      <w:r w:rsidRPr="00252ABD">
        <w:rPr>
          <w:rFonts w:ascii="Arial" w:hAnsi="Arial" w:cs="Arial"/>
          <w:color w:val="000000"/>
          <w:sz w:val="17"/>
          <w:szCs w:val="17"/>
        </w:rPr>
        <w:t>o.</w:t>
      </w:r>
    </w:p>
    <w:p w14:paraId="09F9FB4C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proofErr w:type="spellStart"/>
      <w:r w:rsidRPr="00252ABD">
        <w:rPr>
          <w:rFonts w:ascii="Arial" w:hAnsi="Arial" w:cs="Arial"/>
          <w:color w:val="000000"/>
          <w:sz w:val="17"/>
          <w:szCs w:val="17"/>
        </w:rPr>
        <w:t>Športcentrum</w:t>
      </w:r>
      <w:proofErr w:type="spellEnd"/>
      <w:r w:rsidRPr="00252ABD">
        <w:rPr>
          <w:rFonts w:ascii="Arial" w:hAnsi="Arial" w:cs="Arial"/>
          <w:color w:val="000000"/>
          <w:sz w:val="17"/>
          <w:szCs w:val="17"/>
        </w:rPr>
        <w:t xml:space="preserve"> Oščadnica, s.</w:t>
      </w:r>
      <w:r w:rsidR="0031321E">
        <w:rPr>
          <w:rFonts w:ascii="Arial" w:hAnsi="Arial" w:cs="Arial"/>
          <w:color w:val="000000"/>
          <w:sz w:val="17"/>
          <w:szCs w:val="17"/>
        </w:rPr>
        <w:t xml:space="preserve"> </w:t>
      </w:r>
      <w:r w:rsidRPr="00252ABD">
        <w:rPr>
          <w:rFonts w:ascii="Arial" w:hAnsi="Arial" w:cs="Arial"/>
          <w:color w:val="000000"/>
          <w:sz w:val="17"/>
          <w:szCs w:val="17"/>
        </w:rPr>
        <w:t>r.</w:t>
      </w:r>
      <w:r w:rsidR="0031321E">
        <w:rPr>
          <w:rFonts w:ascii="Arial" w:hAnsi="Arial" w:cs="Arial"/>
          <w:color w:val="000000"/>
          <w:sz w:val="17"/>
          <w:szCs w:val="17"/>
        </w:rPr>
        <w:t xml:space="preserve"> </w:t>
      </w:r>
      <w:r w:rsidRPr="00252ABD">
        <w:rPr>
          <w:rFonts w:ascii="Arial" w:hAnsi="Arial" w:cs="Arial"/>
          <w:color w:val="000000"/>
          <w:sz w:val="17"/>
          <w:szCs w:val="17"/>
        </w:rPr>
        <w:t>o.</w:t>
      </w:r>
    </w:p>
    <w:p w14:paraId="562A408A" w14:textId="77777777" w:rsidR="00206755" w:rsidRPr="00252ABD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 xml:space="preserve">Róbert </w:t>
      </w:r>
      <w:proofErr w:type="spellStart"/>
      <w:r w:rsidRPr="00252ABD">
        <w:rPr>
          <w:rFonts w:ascii="Arial" w:hAnsi="Arial" w:cs="Arial"/>
          <w:color w:val="000000"/>
          <w:sz w:val="17"/>
          <w:szCs w:val="17"/>
        </w:rPr>
        <w:t>Kopera</w:t>
      </w:r>
      <w:proofErr w:type="spellEnd"/>
      <w:r w:rsidRPr="00252ABD">
        <w:rPr>
          <w:rFonts w:ascii="Arial" w:hAnsi="Arial" w:cs="Arial"/>
          <w:color w:val="000000"/>
          <w:sz w:val="17"/>
          <w:szCs w:val="17"/>
        </w:rPr>
        <w:t xml:space="preserve"> - ROKO</w:t>
      </w:r>
    </w:p>
    <w:p w14:paraId="2DFAD53C" w14:textId="77777777" w:rsidR="00206755" w:rsidRDefault="0020675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252ABD">
        <w:rPr>
          <w:rFonts w:ascii="Arial" w:hAnsi="Arial" w:cs="Arial"/>
          <w:color w:val="000000"/>
          <w:sz w:val="17"/>
          <w:szCs w:val="17"/>
        </w:rPr>
        <w:t>SKI Makov, s.</w:t>
      </w:r>
      <w:r w:rsidR="0031321E">
        <w:rPr>
          <w:rFonts w:ascii="Arial" w:hAnsi="Arial" w:cs="Arial"/>
          <w:color w:val="000000"/>
          <w:sz w:val="17"/>
          <w:szCs w:val="17"/>
        </w:rPr>
        <w:t xml:space="preserve"> </w:t>
      </w:r>
      <w:r w:rsidRPr="00252ABD">
        <w:rPr>
          <w:rFonts w:ascii="Arial" w:hAnsi="Arial" w:cs="Arial"/>
          <w:color w:val="000000"/>
          <w:sz w:val="17"/>
          <w:szCs w:val="17"/>
        </w:rPr>
        <w:t>r.</w:t>
      </w:r>
      <w:r w:rsidR="0031321E">
        <w:rPr>
          <w:rFonts w:ascii="Arial" w:hAnsi="Arial" w:cs="Arial"/>
          <w:color w:val="000000"/>
          <w:sz w:val="17"/>
          <w:szCs w:val="17"/>
        </w:rPr>
        <w:t xml:space="preserve"> </w:t>
      </w:r>
      <w:r w:rsidRPr="00252ABD">
        <w:rPr>
          <w:rFonts w:ascii="Arial" w:hAnsi="Arial" w:cs="Arial"/>
          <w:color w:val="000000"/>
          <w:sz w:val="17"/>
          <w:szCs w:val="17"/>
        </w:rPr>
        <w:t>o.</w:t>
      </w:r>
    </w:p>
    <w:p w14:paraId="63D49B06" w14:textId="77777777" w:rsidR="004E6999" w:rsidRPr="00DE03F5" w:rsidRDefault="004E6999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Kysucká izba</w:t>
      </w:r>
    </w:p>
    <w:p w14:paraId="6E4C1F5A" w14:textId="77777777" w:rsidR="00DE03F5" w:rsidRPr="005E1395" w:rsidRDefault="00DE03F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 xml:space="preserve">JAMA  - GASTRO, spol. s r. o. (Hotel </w:t>
      </w:r>
      <w:proofErr w:type="spellStart"/>
      <w:r>
        <w:rPr>
          <w:rFonts w:ascii="Arial" w:hAnsi="Arial" w:cs="Arial"/>
          <w:color w:val="000000"/>
          <w:sz w:val="17"/>
          <w:szCs w:val="17"/>
        </w:rPr>
        <w:t>Husárik</w:t>
      </w:r>
      <w:proofErr w:type="spellEnd"/>
      <w:r>
        <w:rPr>
          <w:rFonts w:ascii="Arial" w:hAnsi="Arial" w:cs="Arial"/>
          <w:color w:val="000000"/>
          <w:sz w:val="17"/>
          <w:szCs w:val="17"/>
        </w:rPr>
        <w:t>)</w:t>
      </w:r>
    </w:p>
    <w:p w14:paraId="795BA84B" w14:textId="77777777" w:rsidR="005E1395" w:rsidRPr="000C40BB" w:rsidRDefault="005E1395" w:rsidP="00206755">
      <w:pPr>
        <w:pStyle w:val="Odsekzoznamu"/>
        <w:numPr>
          <w:ilvl w:val="0"/>
          <w:numId w:val="11"/>
        </w:numPr>
        <w:spacing w:after="0" w:line="240" w:lineRule="auto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Roľnícke družstvo</w:t>
      </w:r>
      <w:r w:rsidRPr="005E1395">
        <w:rPr>
          <w:rFonts w:ascii="Arial CE" w:hAnsi="Arial CE" w:cs="Arial CE"/>
          <w:color w:val="000000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“Veľká Rača“</w:t>
      </w:r>
    </w:p>
    <w:p w14:paraId="4C5434F7" w14:textId="77777777" w:rsidR="000C40BB" w:rsidRPr="00252ABD" w:rsidRDefault="000C40BB" w:rsidP="000F7326">
      <w:pPr>
        <w:pStyle w:val="Odsekzoznamu"/>
        <w:spacing w:after="0" w:line="240" w:lineRule="auto"/>
        <w:rPr>
          <w:rFonts w:ascii="Arial" w:hAnsi="Arial" w:cs="Arial"/>
          <w:sz w:val="17"/>
          <w:szCs w:val="17"/>
        </w:rPr>
      </w:pPr>
    </w:p>
    <w:p w14:paraId="5580BAFA" w14:textId="77777777" w:rsidR="008D021D" w:rsidRDefault="008D021D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4691DB17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648EEC20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Osoby oprávnené konať v mene združenia </w:t>
      </w:r>
    </w:p>
    <w:p w14:paraId="5A05819B" w14:textId="77777777" w:rsidR="000371F3" w:rsidRDefault="000371F3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14:paraId="712AB308" w14:textId="77777777" w:rsidTr="00E87354">
        <w:tc>
          <w:tcPr>
            <w:tcW w:w="2518" w:type="dxa"/>
          </w:tcPr>
          <w:p w14:paraId="204A0C6C" w14:textId="77777777" w:rsidR="0071091C" w:rsidRPr="0079073C" w:rsidRDefault="0071091C" w:rsidP="00A20132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53CB6167" w14:textId="77777777" w:rsidR="0071091C" w:rsidRPr="0079073C" w:rsidRDefault="0071091C" w:rsidP="00A20132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3C6481E9" w14:textId="77777777" w:rsidR="0071091C" w:rsidRPr="0079073C" w:rsidRDefault="0071091C" w:rsidP="00A20132">
            <w:pPr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76D8AB25" w14:textId="77777777" w:rsidR="0071091C" w:rsidRPr="0079073C" w:rsidRDefault="0071091C" w:rsidP="0071091C">
            <w:pPr>
              <w:jc w:val="center"/>
              <w:rPr>
                <w:rFonts w:ascii="Arial CE" w:eastAsia="Times New Roman" w:hAnsi="Arial CE" w:cs="Arial CE"/>
                <w:b/>
                <w:sz w:val="17"/>
                <w:szCs w:val="17"/>
              </w:rPr>
            </w:pPr>
            <w:r w:rsidRPr="0079073C">
              <w:rPr>
                <w:rFonts w:ascii="Arial CE" w:eastAsia="Times New Roman" w:hAnsi="Arial CE" w:cs="Arial CE"/>
                <w:b/>
                <w:sz w:val="17"/>
                <w:szCs w:val="17"/>
              </w:rPr>
              <w:t>Do</w:t>
            </w:r>
          </w:p>
        </w:tc>
      </w:tr>
      <w:tr w:rsidR="00FF7F9B" w:rsidRPr="00FF7F9B" w14:paraId="0F034899" w14:textId="77777777" w:rsidTr="00E87354">
        <w:tc>
          <w:tcPr>
            <w:tcW w:w="2518" w:type="dxa"/>
          </w:tcPr>
          <w:p w14:paraId="0E233F35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FF7F9B">
              <w:rPr>
                <w:rFonts w:ascii="Arial CE" w:eastAsia="Times New Roman" w:hAnsi="Arial CE" w:cs="Arial CE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793C8D1F" w14:textId="77777777" w:rsidR="005231BB" w:rsidRPr="00FF7F9B" w:rsidRDefault="00764FFF" w:rsidP="00764FFF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FF7F9B">
              <w:rPr>
                <w:rFonts w:ascii="Arial" w:hAnsi="Arial" w:cs="Arial"/>
                <w:bCs/>
                <w:iCs/>
                <w:color w:val="auto"/>
                <w:sz w:val="17"/>
                <w:szCs w:val="17"/>
              </w:rPr>
              <w:t xml:space="preserve">JUDr. PhDr. Matej </w:t>
            </w:r>
            <w:proofErr w:type="spellStart"/>
            <w:r w:rsidRPr="00FF7F9B">
              <w:rPr>
                <w:rFonts w:ascii="Arial" w:hAnsi="Arial" w:cs="Arial"/>
                <w:bCs/>
                <w:iCs/>
                <w:color w:val="auto"/>
                <w:sz w:val="17"/>
                <w:szCs w:val="17"/>
              </w:rPr>
              <w:t>Šimášek</w:t>
            </w:r>
            <w:proofErr w:type="spellEnd"/>
            <w:r w:rsidRPr="00FF7F9B">
              <w:rPr>
                <w:rFonts w:ascii="Arial" w:hAnsi="Arial" w:cs="Arial"/>
                <w:bCs/>
                <w:iCs/>
                <w:color w:val="auto"/>
                <w:sz w:val="17"/>
                <w:szCs w:val="17"/>
              </w:rPr>
              <w:t>, PhD.</w:t>
            </w:r>
          </w:p>
        </w:tc>
        <w:tc>
          <w:tcPr>
            <w:tcW w:w="1842" w:type="dxa"/>
          </w:tcPr>
          <w:p w14:paraId="22FED94C" w14:textId="77777777" w:rsidR="005231BB" w:rsidRPr="00FF7F9B" w:rsidRDefault="00457ED3" w:rsidP="00A20132">
            <w:r>
              <w:rPr>
                <w:rFonts w:ascii="Arial CE" w:eastAsia="Times New Roman" w:hAnsi="Arial CE" w:cs="Arial CE"/>
                <w:sz w:val="17"/>
                <w:szCs w:val="17"/>
              </w:rPr>
              <w:t>15. 03. 2024</w:t>
            </w:r>
          </w:p>
        </w:tc>
        <w:tc>
          <w:tcPr>
            <w:tcW w:w="1843" w:type="dxa"/>
          </w:tcPr>
          <w:p w14:paraId="25E2F5FA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FF7F9B" w:rsidRPr="00FF7F9B" w14:paraId="64EF0AC8" w14:textId="77777777" w:rsidTr="00E87354">
        <w:tc>
          <w:tcPr>
            <w:tcW w:w="2518" w:type="dxa"/>
          </w:tcPr>
          <w:p w14:paraId="0C04C1B8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FF7F9B">
              <w:rPr>
                <w:rFonts w:ascii="Arial CE" w:eastAsia="Times New Roman" w:hAnsi="Arial CE" w:cs="Arial CE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2D8862CC" w14:textId="77777777" w:rsidR="005231BB" w:rsidRPr="00FF7F9B" w:rsidRDefault="005231BB" w:rsidP="00AB1CAC">
            <w:pPr>
              <w:pStyle w:val="Default"/>
              <w:rPr>
                <w:rFonts w:ascii="Arial" w:hAnsi="Arial" w:cs="Arial"/>
                <w:color w:val="auto"/>
                <w:sz w:val="17"/>
                <w:szCs w:val="17"/>
              </w:rPr>
            </w:pPr>
            <w:r w:rsidRPr="00FF7F9B">
              <w:rPr>
                <w:rFonts w:ascii="Arial" w:hAnsi="Arial" w:cs="Arial"/>
                <w:color w:val="auto"/>
                <w:sz w:val="17"/>
                <w:szCs w:val="17"/>
              </w:rPr>
              <w:t xml:space="preserve">Ing. </w:t>
            </w:r>
            <w:r w:rsidR="00AB1CAC" w:rsidRPr="00FF7F9B">
              <w:rPr>
                <w:rFonts w:ascii="Arial" w:hAnsi="Arial" w:cs="Arial"/>
                <w:color w:val="auto"/>
                <w:sz w:val="17"/>
                <w:szCs w:val="17"/>
              </w:rPr>
              <w:t>Stanislav</w:t>
            </w:r>
            <w:r w:rsidRPr="00FF7F9B">
              <w:rPr>
                <w:rFonts w:ascii="Arial" w:hAnsi="Arial" w:cs="Arial"/>
                <w:color w:val="auto"/>
                <w:sz w:val="17"/>
                <w:szCs w:val="17"/>
              </w:rPr>
              <w:t xml:space="preserve"> </w:t>
            </w:r>
            <w:proofErr w:type="spellStart"/>
            <w:r w:rsidRPr="00FF7F9B">
              <w:rPr>
                <w:rFonts w:ascii="Arial" w:hAnsi="Arial" w:cs="Arial"/>
                <w:color w:val="auto"/>
                <w:sz w:val="17"/>
                <w:szCs w:val="17"/>
              </w:rPr>
              <w:t>Vlkovič</w:t>
            </w:r>
            <w:proofErr w:type="spellEnd"/>
          </w:p>
        </w:tc>
        <w:tc>
          <w:tcPr>
            <w:tcW w:w="1842" w:type="dxa"/>
          </w:tcPr>
          <w:p w14:paraId="6442F35D" w14:textId="77777777" w:rsidR="005231BB" w:rsidRPr="00FF7F9B" w:rsidRDefault="00457ED3" w:rsidP="00A20132">
            <w:r>
              <w:rPr>
                <w:rFonts w:ascii="Arial CE" w:eastAsia="Times New Roman" w:hAnsi="Arial CE" w:cs="Arial CE"/>
                <w:sz w:val="17"/>
                <w:szCs w:val="17"/>
              </w:rPr>
              <w:t>15</w:t>
            </w:r>
            <w:r w:rsidR="00220FA3" w:rsidRPr="00FF7F9B">
              <w:rPr>
                <w:rFonts w:ascii="Arial CE" w:eastAsia="Times New Roman" w:hAnsi="Arial CE" w:cs="Arial CE"/>
                <w:sz w:val="17"/>
                <w:szCs w:val="17"/>
              </w:rPr>
              <w:t xml:space="preserve">. </w:t>
            </w:r>
            <w:r>
              <w:rPr>
                <w:rFonts w:ascii="Arial CE" w:eastAsia="Times New Roman" w:hAnsi="Arial CE" w:cs="Arial CE"/>
                <w:sz w:val="17"/>
                <w:szCs w:val="17"/>
              </w:rPr>
              <w:t>03. 2024</w:t>
            </w:r>
          </w:p>
        </w:tc>
        <w:tc>
          <w:tcPr>
            <w:tcW w:w="1843" w:type="dxa"/>
          </w:tcPr>
          <w:p w14:paraId="777F2D05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  <w:tr w:rsidR="005231BB" w:rsidRPr="00FF7F9B" w14:paraId="7636F9ED" w14:textId="77777777" w:rsidTr="00E87354">
        <w:tc>
          <w:tcPr>
            <w:tcW w:w="2518" w:type="dxa"/>
          </w:tcPr>
          <w:p w14:paraId="417D7F23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  <w:r w:rsidRPr="00FF7F9B">
              <w:rPr>
                <w:rFonts w:ascii="Arial CE" w:eastAsia="Times New Roman" w:hAnsi="Arial CE" w:cs="Arial CE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06832B73" w14:textId="77777777" w:rsidR="005231BB" w:rsidRPr="00FF7F9B" w:rsidRDefault="00764FFF" w:rsidP="00175017">
            <w:pPr>
              <w:pStyle w:val="Default"/>
              <w:rPr>
                <w:rFonts w:ascii="Arial" w:hAnsi="Arial" w:cs="Arial"/>
                <w:bCs/>
                <w:iCs/>
                <w:color w:val="auto"/>
                <w:sz w:val="17"/>
                <w:szCs w:val="17"/>
              </w:rPr>
            </w:pPr>
            <w:r w:rsidRPr="00FF7F9B">
              <w:rPr>
                <w:rFonts w:ascii="Arial" w:hAnsi="Arial" w:cs="Arial"/>
                <w:bCs/>
                <w:iCs/>
                <w:color w:val="auto"/>
                <w:sz w:val="17"/>
                <w:szCs w:val="17"/>
              </w:rPr>
              <w:t xml:space="preserve">Ing. Emília </w:t>
            </w:r>
            <w:proofErr w:type="spellStart"/>
            <w:r w:rsidRPr="00FF7F9B">
              <w:rPr>
                <w:rFonts w:ascii="Arial" w:hAnsi="Arial" w:cs="Arial"/>
                <w:bCs/>
                <w:iCs/>
                <w:color w:val="auto"/>
                <w:sz w:val="17"/>
                <w:szCs w:val="17"/>
              </w:rPr>
              <w:t>Maloušová</w:t>
            </w:r>
            <w:proofErr w:type="spellEnd"/>
          </w:p>
        </w:tc>
        <w:tc>
          <w:tcPr>
            <w:tcW w:w="1842" w:type="dxa"/>
          </w:tcPr>
          <w:p w14:paraId="7126840F" w14:textId="77777777" w:rsidR="005231BB" w:rsidRPr="00FF7F9B" w:rsidRDefault="00764FFF" w:rsidP="00A20132">
            <w:r w:rsidRPr="00FF7F9B">
              <w:rPr>
                <w:rFonts w:ascii="Arial CE" w:eastAsia="Times New Roman" w:hAnsi="Arial CE" w:cs="Arial CE"/>
                <w:sz w:val="17"/>
                <w:szCs w:val="17"/>
              </w:rPr>
              <w:t>20. 12. 2022</w:t>
            </w:r>
          </w:p>
        </w:tc>
        <w:tc>
          <w:tcPr>
            <w:tcW w:w="1843" w:type="dxa"/>
          </w:tcPr>
          <w:p w14:paraId="6DA536DF" w14:textId="77777777" w:rsidR="005231BB" w:rsidRPr="00FF7F9B" w:rsidRDefault="005231BB" w:rsidP="00291F8C">
            <w:pPr>
              <w:rPr>
                <w:rFonts w:ascii="Arial CE" w:eastAsia="Times New Roman" w:hAnsi="Arial CE" w:cs="Arial CE"/>
                <w:sz w:val="17"/>
                <w:szCs w:val="17"/>
              </w:rPr>
            </w:pPr>
          </w:p>
        </w:tc>
      </w:tr>
    </w:tbl>
    <w:p w14:paraId="361EEF1C" w14:textId="77777777" w:rsidR="000371F3" w:rsidRPr="00FF7F9B" w:rsidRDefault="000371F3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5BC7E24E" w14:textId="77777777" w:rsidR="00313315" w:rsidRDefault="00313315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1E41C213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>Oblasti činnosti</w:t>
      </w:r>
      <w:r w:rsidRPr="00291F8C">
        <w:rPr>
          <w:rFonts w:ascii="Arial CE" w:eastAsia="Times New Roman" w:hAnsi="Arial CE" w:cs="Arial CE"/>
          <w:sz w:val="17"/>
          <w:szCs w:val="17"/>
        </w:rPr>
        <w:t xml:space="preserve"> </w:t>
      </w:r>
    </w:p>
    <w:p w14:paraId="5BBF106B" w14:textId="77777777" w:rsidR="0079073C" w:rsidRDefault="0079073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p w14:paraId="4BE5B794" w14:textId="77777777" w:rsidR="00A767FF" w:rsidRPr="005244E8" w:rsidRDefault="00A767FF" w:rsidP="00A767FF">
      <w:pPr>
        <w:pStyle w:val="Default"/>
        <w:rPr>
          <w:rFonts w:ascii="Arial" w:hAnsi="Arial" w:cs="Arial"/>
          <w:color w:val="auto"/>
          <w:sz w:val="17"/>
          <w:szCs w:val="17"/>
        </w:rPr>
      </w:pPr>
      <w:r w:rsidRPr="005244E8">
        <w:rPr>
          <w:rFonts w:ascii="Arial" w:hAnsi="Arial" w:cs="Arial"/>
          <w:color w:val="auto"/>
          <w:sz w:val="17"/>
          <w:szCs w:val="17"/>
        </w:rPr>
        <w:t xml:space="preserve">Organizácia vykonáva činnosti podľa §15 zákona. </w:t>
      </w:r>
    </w:p>
    <w:p w14:paraId="46C09962" w14:textId="77777777" w:rsidR="00A767FF" w:rsidRPr="005244E8" w:rsidRDefault="00A767FF" w:rsidP="00A767FF">
      <w:pPr>
        <w:pStyle w:val="Default"/>
        <w:rPr>
          <w:rFonts w:ascii="Arial" w:hAnsi="Arial" w:cs="Arial"/>
          <w:color w:val="auto"/>
          <w:sz w:val="17"/>
          <w:szCs w:val="17"/>
        </w:rPr>
      </w:pPr>
    </w:p>
    <w:p w14:paraId="65C91EAA" w14:textId="77777777" w:rsidR="00A767FF" w:rsidRPr="005244E8" w:rsidRDefault="00A767FF" w:rsidP="00A767FF">
      <w:pPr>
        <w:pStyle w:val="Default"/>
        <w:rPr>
          <w:rFonts w:ascii="Arial" w:hAnsi="Arial" w:cs="Arial"/>
          <w:color w:val="auto"/>
          <w:sz w:val="17"/>
          <w:szCs w:val="17"/>
        </w:rPr>
      </w:pPr>
      <w:r w:rsidRPr="005244E8">
        <w:rPr>
          <w:rFonts w:ascii="Arial" w:hAnsi="Arial" w:cs="Arial"/>
          <w:color w:val="auto"/>
          <w:sz w:val="17"/>
          <w:szCs w:val="17"/>
        </w:rPr>
        <w:t xml:space="preserve">V súlade s § 15 zákona Organizácia ďalej vykonáva: </w:t>
      </w:r>
    </w:p>
    <w:p w14:paraId="6FAA4655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podporuje činnosť svojich členov pri tvorbe a realizácii koncepcie rozvoja cestovného ruchu na území svojej pôsobnosti,</w:t>
      </w:r>
    </w:p>
    <w:p w14:paraId="72591E44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tvorí a realizuje marketing a propagáciu cestovného ruchu pre svojich členov doma a v zahraničí,</w:t>
      </w:r>
    </w:p>
    <w:p w14:paraId="5FEB0C6A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lastRenderedPageBreak/>
        <w:t xml:space="preserve">presadzuje spoločné záujmy svojich členov, </w:t>
      </w:r>
    </w:p>
    <w:p w14:paraId="57482622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 xml:space="preserve">spolupracuje s orgánmi obcí pri rozvoji územia v rámci svojej pôsobnosti vrátane spracúvania a realizácie programov jeho podpory a rozvoja s osobitým zreteľom na trvalo udržateľný rozvoj cestovného ruchu, </w:t>
      </w:r>
    </w:p>
    <w:p w14:paraId="05EBC836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podporuje kultúrny, spoločenský a športový život a zachovanie prírodného a kultúrneho dedičstva,</w:t>
      </w:r>
    </w:p>
    <w:p w14:paraId="416C7BA3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spolupracuje pri organizovaní podujatí pre obyvateľov a návštevníkov,</w:t>
      </w:r>
    </w:p>
    <w:p w14:paraId="79CFE2A5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poskytuje svojim členom poradensko-konzultačné služby,</w:t>
      </w:r>
    </w:p>
    <w:p w14:paraId="3736CA41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spracúva a predkladá projekty rozvoja cestovného ruchu a zabezpečuje ich realizáciu,</w:t>
      </w:r>
    </w:p>
    <w:p w14:paraId="4BF9F242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presadzuje trvalo udržateľný rozvoj cestovného ruchu tak, aby sa chránili a zachovávali všetky zložky životného prostredia zo všetkých stránok a rešpektoval sa spôsob života miestneho obyvateľstva</w:t>
      </w:r>
      <w:r w:rsidR="00175017">
        <w:rPr>
          <w:rFonts w:ascii="Arial" w:eastAsia="Calibri" w:hAnsi="Arial" w:cs="Arial"/>
          <w:bCs/>
          <w:sz w:val="17"/>
          <w:szCs w:val="17"/>
        </w:rPr>
        <w:t xml:space="preserve"> </w:t>
      </w:r>
      <w:r w:rsidRPr="005244E8">
        <w:rPr>
          <w:rFonts w:ascii="Arial" w:eastAsia="Calibri" w:hAnsi="Arial" w:cs="Arial"/>
          <w:bCs/>
          <w:sz w:val="17"/>
          <w:szCs w:val="17"/>
        </w:rPr>
        <w:t>a rešpektovali sa vlastnícke práva,</w:t>
      </w:r>
    </w:p>
    <w:p w14:paraId="4ECFB53A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zostavuje a realizuje dlhodobú a krátkodobú koncepciu a stratégiu rozvoja cestovného ruchu, pričom vychádza z vlastných analýz, koncepcie a stratégie rozvoja cestovného ruchu, krajskej koncepcie cestovného ruchu a národnej koncepcie cestovného ruchu,</w:t>
      </w:r>
    </w:p>
    <w:p w14:paraId="11685774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 xml:space="preserve">v spolupráci s orgánmi obcí, ktoré sú jej členmi, ako aj ďalšími členmi oblastnej organizácie vypracúva </w:t>
      </w:r>
      <w:r>
        <w:rPr>
          <w:rFonts w:ascii="Arial" w:hAnsi="Arial" w:cs="Arial"/>
          <w:bCs/>
          <w:sz w:val="17"/>
          <w:szCs w:val="17"/>
        </w:rPr>
        <w:t xml:space="preserve"> </w:t>
      </w:r>
      <w:r w:rsidR="00175017">
        <w:rPr>
          <w:rFonts w:ascii="Arial" w:hAnsi="Arial" w:cs="Arial"/>
          <w:bCs/>
          <w:sz w:val="17"/>
          <w:szCs w:val="17"/>
        </w:rPr>
        <w:t xml:space="preserve">              </w:t>
      </w:r>
      <w:r w:rsidR="0031321E">
        <w:rPr>
          <w:rFonts w:ascii="Arial" w:hAnsi="Arial" w:cs="Arial"/>
          <w:bCs/>
          <w:sz w:val="17"/>
          <w:szCs w:val="17"/>
        </w:rPr>
        <w:t xml:space="preserve">            </w:t>
      </w:r>
      <w:r w:rsidRPr="005244E8">
        <w:rPr>
          <w:rFonts w:ascii="Arial" w:eastAsia="Calibri" w:hAnsi="Arial" w:cs="Arial"/>
          <w:bCs/>
          <w:sz w:val="17"/>
          <w:szCs w:val="17"/>
        </w:rPr>
        <w:t>a realizuje ročný plán aktivít, monitorovaciu a výročnú správu o vývoji cestovného ruchu na svojom území,</w:t>
      </w:r>
    </w:p>
    <w:p w14:paraId="6AEFA766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iniciuje a/alebo zabezpečuje tvorbu, manažment a prezentáciu produktov cestovného ruchu na svojom území,</w:t>
      </w:r>
    </w:p>
    <w:p w14:paraId="06F5DEFB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zostavuje ročný plán aktivít, ktorý schvaľuje valné zhromaždenie,</w:t>
      </w:r>
    </w:p>
    <w:p w14:paraId="2177FE74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aktualizuje a spravuje integrovaný informačný systém vo svojej pôsobnosti,</w:t>
      </w:r>
    </w:p>
    <w:p w14:paraId="1369759F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mapuje produkty, aktivity a hodnoty cieľového miesta vo svojom území v spolupráci s obcami, členmi oblastnej organizácie a zástupcami odbornej verejnosti,</w:t>
      </w:r>
    </w:p>
    <w:p w14:paraId="4FD20132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zostavuje výročnú správu, ktorú zverejňuje na svojich internetových stránkach,</w:t>
      </w:r>
    </w:p>
    <w:p w14:paraId="4684A9FD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môže zriadiť alebo založiť  turisticko-informačnú kanceláriu,</w:t>
      </w:r>
    </w:p>
    <w:p w14:paraId="6A7A2C0B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>realizuje marketingový prieskum trhu cestovného ruchu podľa jeho základných zložiek: vývoj potrieb</w:t>
      </w:r>
      <w:r w:rsidR="0031321E">
        <w:rPr>
          <w:rFonts w:ascii="Arial" w:eastAsia="Calibri" w:hAnsi="Arial" w:cs="Arial"/>
          <w:bCs/>
          <w:sz w:val="17"/>
          <w:szCs w:val="17"/>
        </w:rPr>
        <w:t xml:space="preserve"> </w:t>
      </w:r>
      <w:r w:rsidR="00175017">
        <w:rPr>
          <w:rFonts w:ascii="Arial" w:eastAsia="Calibri" w:hAnsi="Arial" w:cs="Arial"/>
          <w:bCs/>
          <w:sz w:val="17"/>
          <w:szCs w:val="17"/>
        </w:rPr>
        <w:t xml:space="preserve"> </w:t>
      </w:r>
      <w:r w:rsidR="0031321E">
        <w:rPr>
          <w:rFonts w:ascii="Arial" w:eastAsia="Calibri" w:hAnsi="Arial" w:cs="Arial"/>
          <w:bCs/>
          <w:sz w:val="17"/>
          <w:szCs w:val="17"/>
        </w:rPr>
        <w:t xml:space="preserve">                        </w:t>
      </w:r>
      <w:r w:rsidRPr="005244E8">
        <w:rPr>
          <w:rFonts w:ascii="Arial" w:eastAsia="Calibri" w:hAnsi="Arial" w:cs="Arial"/>
          <w:bCs/>
          <w:sz w:val="17"/>
          <w:szCs w:val="17"/>
        </w:rPr>
        <w:t xml:space="preserve">a požiadaviek, dopytu, analýzu ponuky a konkurencie, </w:t>
      </w:r>
    </w:p>
    <w:p w14:paraId="6BF899BB" w14:textId="77777777" w:rsidR="00A767FF" w:rsidRPr="005244E8" w:rsidRDefault="00A767FF" w:rsidP="00A767FF">
      <w:pPr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  <w:bCs/>
          <w:sz w:val="17"/>
          <w:szCs w:val="17"/>
        </w:rPr>
      </w:pPr>
      <w:r w:rsidRPr="005244E8">
        <w:rPr>
          <w:rFonts w:ascii="Arial" w:eastAsia="Calibri" w:hAnsi="Arial" w:cs="Arial"/>
          <w:bCs/>
          <w:sz w:val="17"/>
          <w:szCs w:val="17"/>
        </w:rPr>
        <w:t xml:space="preserve">tvorí, vyrába a distribuuje tlačené, audiovizuálne a multimediálne propagačné materiály, </w:t>
      </w:r>
    </w:p>
    <w:p w14:paraId="3B2E7ED0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 xml:space="preserve">vytvára a distribuuje  produkty pre návštevníkov v území pôsobnosti organizácie, </w:t>
      </w:r>
    </w:p>
    <w:p w14:paraId="01C3D05A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zabezpečuje účasť na veľtrhoch a výstavách cestovného ruchu, prezentáciu regiónu, poskytovateľov služieb a členov organizácie,</w:t>
      </w:r>
    </w:p>
    <w:p w14:paraId="501CB78E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zabezpečuje prípravu, úpravu a údržbu turistických trás, bežeckých lyžiarskych tratí a cyklotrás na svojom území,</w:t>
      </w:r>
    </w:p>
    <w:p w14:paraId="78BA9887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 xml:space="preserve">koordinuje prípravy projektov a realizácie spoločných investícií do infraštruktúry a dopravy,  </w:t>
      </w:r>
      <w:proofErr w:type="spellStart"/>
      <w:r w:rsidRPr="005244E8">
        <w:rPr>
          <w:rFonts w:ascii="Arial" w:eastAsia="Calibri" w:hAnsi="Arial" w:cs="Arial"/>
          <w:sz w:val="17"/>
          <w:szCs w:val="17"/>
        </w:rPr>
        <w:t>krajinotvorby</w:t>
      </w:r>
      <w:proofErr w:type="spellEnd"/>
      <w:r w:rsidRPr="005244E8">
        <w:rPr>
          <w:rFonts w:ascii="Arial" w:eastAsia="Calibri" w:hAnsi="Arial" w:cs="Arial"/>
          <w:sz w:val="17"/>
          <w:szCs w:val="17"/>
        </w:rPr>
        <w:t>, vytváranie predpokladov pre čerpanie eurofondov,</w:t>
      </w:r>
    </w:p>
    <w:p w14:paraId="297A7100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aktualizuje integrovaný informačný systému vo svojej pôsobnosti,</w:t>
      </w:r>
    </w:p>
    <w:p w14:paraId="594DCD83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môže vykonávať podnikateľskú činnosť podľa osobitných predpisov s cieľom podporovať hlavný predmet činnosti,</w:t>
      </w:r>
    </w:p>
    <w:p w14:paraId="18D2037E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 xml:space="preserve">môže vykonávať aj iné aktivity na podporu dosiahnutia hlavného účelu schválené valným zhromaždením v rámci koncepčných dokumentov, </w:t>
      </w:r>
    </w:p>
    <w:p w14:paraId="4BDCB7A3" w14:textId="77777777" w:rsidR="00A767FF" w:rsidRPr="005244E8" w:rsidRDefault="00A767FF" w:rsidP="00A767FF">
      <w:pPr>
        <w:widowControl w:val="0"/>
        <w:numPr>
          <w:ilvl w:val="0"/>
          <w:numId w:val="9"/>
        </w:numPr>
        <w:tabs>
          <w:tab w:val="left" w:pos="360"/>
          <w:tab w:val="left" w:pos="1440"/>
        </w:tabs>
        <w:suppressAutoHyphens/>
        <w:spacing w:after="0" w:line="240" w:lineRule="auto"/>
        <w:jc w:val="both"/>
        <w:rPr>
          <w:rFonts w:ascii="Arial" w:eastAsia="Calibri" w:hAnsi="Arial" w:cs="Arial"/>
          <w:sz w:val="17"/>
          <w:szCs w:val="17"/>
        </w:rPr>
      </w:pPr>
      <w:r w:rsidRPr="005244E8">
        <w:rPr>
          <w:rFonts w:ascii="Arial" w:eastAsia="Calibri" w:hAnsi="Arial" w:cs="Arial"/>
          <w:sz w:val="17"/>
          <w:szCs w:val="17"/>
        </w:rPr>
        <w:t>zjednocuje regionálnu legislatívu v oblasti CR.</w:t>
      </w:r>
    </w:p>
    <w:p w14:paraId="6D7DD143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0ED1EA82" w14:textId="77777777" w:rsidR="00C43D9A" w:rsidRDefault="00C43D9A" w:rsidP="00291F8C">
      <w:pPr>
        <w:spacing w:after="0" w:line="240" w:lineRule="auto"/>
        <w:rPr>
          <w:rFonts w:ascii="Arial CE" w:eastAsia="Times New Roman" w:hAnsi="Arial CE" w:cs="Arial CE"/>
          <w:b/>
          <w:bCs/>
          <w:sz w:val="17"/>
          <w:szCs w:val="17"/>
        </w:rPr>
      </w:pPr>
    </w:p>
    <w:p w14:paraId="261E37BF" w14:textId="77777777" w:rsidR="00291F8C" w:rsidRP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sz w:val="17"/>
          <w:szCs w:val="17"/>
        </w:rPr>
        <w:t xml:space="preserve">Orgány združenia </w:t>
      </w:r>
    </w:p>
    <w:p w14:paraId="704D6EE7" w14:textId="77777777" w:rsidR="00313315" w:rsidRPr="000F0A7F" w:rsidRDefault="00313315" w:rsidP="00313315">
      <w:pPr>
        <w:pStyle w:val="Odsekzoznamu"/>
        <w:spacing w:after="0" w:line="240" w:lineRule="auto"/>
        <w:ind w:left="360"/>
        <w:rPr>
          <w:rFonts w:ascii="Arial CE" w:eastAsia="Times New Roman" w:hAnsi="Arial CE" w:cs="Arial CE"/>
          <w:sz w:val="17"/>
          <w:szCs w:val="17"/>
        </w:rPr>
      </w:pPr>
    </w:p>
    <w:p w14:paraId="65A48FEC" w14:textId="77777777" w:rsidR="00313315" w:rsidRPr="000F0A7F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 xml:space="preserve">a) 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V</w:t>
      </w:r>
      <w:r w:rsidR="0071091C" w:rsidRPr="000F0A7F">
        <w:rPr>
          <w:rFonts w:ascii="Arial CE" w:eastAsia="Times New Roman" w:hAnsi="Arial CE" w:cs="Arial CE"/>
          <w:sz w:val="17"/>
          <w:szCs w:val="17"/>
        </w:rPr>
        <w:t>alné zhromaždenie</w:t>
      </w:r>
    </w:p>
    <w:p w14:paraId="7532423F" w14:textId="77777777" w:rsidR="00313315" w:rsidRPr="000F0A7F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b) P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redstavenstvo</w:t>
      </w:r>
    </w:p>
    <w:p w14:paraId="24247236" w14:textId="77777777" w:rsidR="00313315" w:rsidRDefault="00F74A56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 w:rsidRPr="000F0A7F">
        <w:rPr>
          <w:rFonts w:ascii="Arial CE" w:eastAsia="Times New Roman" w:hAnsi="Arial CE" w:cs="Arial CE"/>
          <w:sz w:val="17"/>
          <w:szCs w:val="17"/>
        </w:rPr>
        <w:t>c) D</w:t>
      </w:r>
      <w:r w:rsidR="00313315" w:rsidRPr="000F0A7F">
        <w:rPr>
          <w:rFonts w:ascii="Arial CE" w:eastAsia="Times New Roman" w:hAnsi="Arial CE" w:cs="Arial CE"/>
          <w:sz w:val="17"/>
          <w:szCs w:val="17"/>
        </w:rPr>
        <w:t>ozorn</w:t>
      </w:r>
      <w:r w:rsidR="00313315">
        <w:rPr>
          <w:rFonts w:ascii="Arial CE" w:eastAsia="Times New Roman" w:hAnsi="Arial CE" w:cs="Arial CE"/>
          <w:sz w:val="17"/>
          <w:szCs w:val="17"/>
        </w:rPr>
        <w:t>á rada</w:t>
      </w:r>
    </w:p>
    <w:p w14:paraId="253E36E5" w14:textId="77777777" w:rsidR="00313315" w:rsidRPr="00313315" w:rsidRDefault="00313315" w:rsidP="00313315">
      <w:pPr>
        <w:pStyle w:val="Odsekzoznamu"/>
        <w:spacing w:after="0" w:line="240" w:lineRule="auto"/>
        <w:ind w:left="0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t>d</w:t>
      </w:r>
      <w:r w:rsidR="00F74A56" w:rsidRPr="000F0A7F">
        <w:rPr>
          <w:rFonts w:ascii="Arial CE" w:eastAsia="Times New Roman" w:hAnsi="Arial CE" w:cs="Arial CE"/>
          <w:sz w:val="17"/>
          <w:szCs w:val="17"/>
        </w:rPr>
        <w:t>) V</w:t>
      </w:r>
      <w:r>
        <w:rPr>
          <w:rFonts w:ascii="Arial CE" w:eastAsia="Times New Roman" w:hAnsi="Arial CE" w:cs="Arial CE"/>
          <w:sz w:val="17"/>
          <w:szCs w:val="17"/>
        </w:rPr>
        <w:t>ýkonný riaditeľ</w:t>
      </w:r>
    </w:p>
    <w:p w14:paraId="5ECCA849" w14:textId="77777777" w:rsidR="00AA280A" w:rsidRDefault="00AA280A"/>
    <w:sectPr w:rsidR="00AA280A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E73"/>
    <w:multiLevelType w:val="hybridMultilevel"/>
    <w:tmpl w:val="B0E61E32"/>
    <w:lvl w:ilvl="0" w:tplc="C1CE9F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7C8"/>
    <w:multiLevelType w:val="hybridMultilevel"/>
    <w:tmpl w:val="C5D4F9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A08F6"/>
    <w:multiLevelType w:val="hybridMultilevel"/>
    <w:tmpl w:val="10C6CB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022624">
    <w:abstractNumId w:val="3"/>
  </w:num>
  <w:num w:numId="2" w16cid:durableId="199130102">
    <w:abstractNumId w:val="6"/>
  </w:num>
  <w:num w:numId="3" w16cid:durableId="1145194469">
    <w:abstractNumId w:val="8"/>
  </w:num>
  <w:num w:numId="4" w16cid:durableId="227226016">
    <w:abstractNumId w:val="9"/>
  </w:num>
  <w:num w:numId="5" w16cid:durableId="1246568467">
    <w:abstractNumId w:val="7"/>
  </w:num>
  <w:num w:numId="6" w16cid:durableId="364645151">
    <w:abstractNumId w:val="10"/>
  </w:num>
  <w:num w:numId="7" w16cid:durableId="277184172">
    <w:abstractNumId w:val="0"/>
  </w:num>
  <w:num w:numId="8" w16cid:durableId="1067190214">
    <w:abstractNumId w:val="5"/>
  </w:num>
  <w:num w:numId="9" w16cid:durableId="269898190">
    <w:abstractNumId w:val="1"/>
  </w:num>
  <w:num w:numId="10" w16cid:durableId="804737436">
    <w:abstractNumId w:val="4"/>
  </w:num>
  <w:num w:numId="11" w16cid:durableId="1965381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23BC"/>
    <w:rsid w:val="000030FC"/>
    <w:rsid w:val="000034D4"/>
    <w:rsid w:val="000037B1"/>
    <w:rsid w:val="0000476F"/>
    <w:rsid w:val="00006989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4C3A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A643F"/>
    <w:rsid w:val="000B14DF"/>
    <w:rsid w:val="000B1882"/>
    <w:rsid w:val="000B1A32"/>
    <w:rsid w:val="000B22CB"/>
    <w:rsid w:val="000B42B7"/>
    <w:rsid w:val="000B4DE0"/>
    <w:rsid w:val="000B5CD2"/>
    <w:rsid w:val="000C04A8"/>
    <w:rsid w:val="000C1DA3"/>
    <w:rsid w:val="000C40BB"/>
    <w:rsid w:val="000C45E5"/>
    <w:rsid w:val="000C4D6F"/>
    <w:rsid w:val="000C5CE7"/>
    <w:rsid w:val="000C632D"/>
    <w:rsid w:val="000C6B0E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0F7326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2365"/>
    <w:rsid w:val="00114A78"/>
    <w:rsid w:val="00116954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27DB"/>
    <w:rsid w:val="00134E16"/>
    <w:rsid w:val="001359D5"/>
    <w:rsid w:val="0013644B"/>
    <w:rsid w:val="001372EC"/>
    <w:rsid w:val="0014056F"/>
    <w:rsid w:val="00145FEF"/>
    <w:rsid w:val="00146C43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017"/>
    <w:rsid w:val="00175283"/>
    <w:rsid w:val="00177006"/>
    <w:rsid w:val="001771FD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1D8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06755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0FA3"/>
    <w:rsid w:val="00221187"/>
    <w:rsid w:val="00221587"/>
    <w:rsid w:val="00222231"/>
    <w:rsid w:val="00222657"/>
    <w:rsid w:val="0022514C"/>
    <w:rsid w:val="002258AA"/>
    <w:rsid w:val="002259F4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45FC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6912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E46CE"/>
    <w:rsid w:val="002F1960"/>
    <w:rsid w:val="002F2A7D"/>
    <w:rsid w:val="002F37D8"/>
    <w:rsid w:val="002F4531"/>
    <w:rsid w:val="002F482B"/>
    <w:rsid w:val="002F5881"/>
    <w:rsid w:val="002F76AA"/>
    <w:rsid w:val="003015BB"/>
    <w:rsid w:val="00302747"/>
    <w:rsid w:val="003032F8"/>
    <w:rsid w:val="00303AF4"/>
    <w:rsid w:val="00304812"/>
    <w:rsid w:val="00307075"/>
    <w:rsid w:val="0030753D"/>
    <w:rsid w:val="003123A0"/>
    <w:rsid w:val="0031321E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6DB2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2CFA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7D6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6E06"/>
    <w:rsid w:val="003F73E7"/>
    <w:rsid w:val="003F789A"/>
    <w:rsid w:val="003F7DD4"/>
    <w:rsid w:val="00400204"/>
    <w:rsid w:val="00400596"/>
    <w:rsid w:val="00400AD2"/>
    <w:rsid w:val="00402655"/>
    <w:rsid w:val="00402FEE"/>
    <w:rsid w:val="004105A6"/>
    <w:rsid w:val="004108F0"/>
    <w:rsid w:val="00410BBD"/>
    <w:rsid w:val="00410CFC"/>
    <w:rsid w:val="00412C77"/>
    <w:rsid w:val="00413BFF"/>
    <w:rsid w:val="00417ACF"/>
    <w:rsid w:val="00420404"/>
    <w:rsid w:val="0042109A"/>
    <w:rsid w:val="00421E5F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EEB"/>
    <w:rsid w:val="00457231"/>
    <w:rsid w:val="00457640"/>
    <w:rsid w:val="00457ED3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87B"/>
    <w:rsid w:val="004877CB"/>
    <w:rsid w:val="00490374"/>
    <w:rsid w:val="00491FEF"/>
    <w:rsid w:val="004930C5"/>
    <w:rsid w:val="00494375"/>
    <w:rsid w:val="00494392"/>
    <w:rsid w:val="00495906"/>
    <w:rsid w:val="00495B4F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6999"/>
    <w:rsid w:val="004E7A2D"/>
    <w:rsid w:val="004F00A7"/>
    <w:rsid w:val="004F1941"/>
    <w:rsid w:val="004F3137"/>
    <w:rsid w:val="004F4DA2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1BB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9F8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2199"/>
    <w:rsid w:val="005A487C"/>
    <w:rsid w:val="005A4CB1"/>
    <w:rsid w:val="005A4DA8"/>
    <w:rsid w:val="005A4F10"/>
    <w:rsid w:val="005A4F9D"/>
    <w:rsid w:val="005A6FB0"/>
    <w:rsid w:val="005A768E"/>
    <w:rsid w:val="005A7C0E"/>
    <w:rsid w:val="005B144C"/>
    <w:rsid w:val="005B2B2E"/>
    <w:rsid w:val="005B4FB5"/>
    <w:rsid w:val="005B566D"/>
    <w:rsid w:val="005B5CDF"/>
    <w:rsid w:val="005B5FCC"/>
    <w:rsid w:val="005B795E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395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5BCD"/>
    <w:rsid w:val="0060607D"/>
    <w:rsid w:val="00606B1E"/>
    <w:rsid w:val="00612B6E"/>
    <w:rsid w:val="00613B03"/>
    <w:rsid w:val="0061671A"/>
    <w:rsid w:val="00616AED"/>
    <w:rsid w:val="00620F31"/>
    <w:rsid w:val="00623D45"/>
    <w:rsid w:val="00624E6A"/>
    <w:rsid w:val="006251E6"/>
    <w:rsid w:val="006257C3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ADE"/>
    <w:rsid w:val="00667434"/>
    <w:rsid w:val="00667897"/>
    <w:rsid w:val="00672570"/>
    <w:rsid w:val="006726AF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4EB"/>
    <w:rsid w:val="00685DB1"/>
    <w:rsid w:val="006868A3"/>
    <w:rsid w:val="00686A31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41B5"/>
    <w:rsid w:val="006B45BD"/>
    <w:rsid w:val="006B7A0D"/>
    <w:rsid w:val="006C000F"/>
    <w:rsid w:val="006C0137"/>
    <w:rsid w:val="006C2736"/>
    <w:rsid w:val="006C287D"/>
    <w:rsid w:val="006C4AA1"/>
    <w:rsid w:val="006C4E23"/>
    <w:rsid w:val="006C4EED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B80"/>
    <w:rsid w:val="006E719C"/>
    <w:rsid w:val="006E7AAD"/>
    <w:rsid w:val="006F0CF2"/>
    <w:rsid w:val="006F1F5B"/>
    <w:rsid w:val="006F3A02"/>
    <w:rsid w:val="006F3D5B"/>
    <w:rsid w:val="006F41D8"/>
    <w:rsid w:val="006F468A"/>
    <w:rsid w:val="006F5518"/>
    <w:rsid w:val="006F5D8B"/>
    <w:rsid w:val="006F6284"/>
    <w:rsid w:val="0070271C"/>
    <w:rsid w:val="00702BCB"/>
    <w:rsid w:val="007033A4"/>
    <w:rsid w:val="0070386F"/>
    <w:rsid w:val="0070475D"/>
    <w:rsid w:val="0070490D"/>
    <w:rsid w:val="007067B4"/>
    <w:rsid w:val="0071091C"/>
    <w:rsid w:val="00710E1A"/>
    <w:rsid w:val="00711DDC"/>
    <w:rsid w:val="00712C7B"/>
    <w:rsid w:val="00716494"/>
    <w:rsid w:val="00720854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4FFF"/>
    <w:rsid w:val="00766A25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F71"/>
    <w:rsid w:val="007D0AFE"/>
    <w:rsid w:val="007D2F51"/>
    <w:rsid w:val="007D7626"/>
    <w:rsid w:val="007E07BF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7F7FE7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55BD"/>
    <w:rsid w:val="0083663C"/>
    <w:rsid w:val="00836843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5EB0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9764B"/>
    <w:rsid w:val="008A0B23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2D54"/>
    <w:rsid w:val="008C3498"/>
    <w:rsid w:val="008C7EB0"/>
    <w:rsid w:val="008D021D"/>
    <w:rsid w:val="008D1474"/>
    <w:rsid w:val="008D4613"/>
    <w:rsid w:val="008D6DAF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92F4D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D1C91"/>
    <w:rsid w:val="009D1F90"/>
    <w:rsid w:val="009D21B9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26FA"/>
    <w:rsid w:val="00A0389C"/>
    <w:rsid w:val="00A040ED"/>
    <w:rsid w:val="00A079AC"/>
    <w:rsid w:val="00A11696"/>
    <w:rsid w:val="00A12339"/>
    <w:rsid w:val="00A12686"/>
    <w:rsid w:val="00A13DFF"/>
    <w:rsid w:val="00A1468F"/>
    <w:rsid w:val="00A15718"/>
    <w:rsid w:val="00A17A3F"/>
    <w:rsid w:val="00A20132"/>
    <w:rsid w:val="00A201C6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00D8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5B10"/>
    <w:rsid w:val="00A76103"/>
    <w:rsid w:val="00A767FF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644"/>
    <w:rsid w:val="00A92868"/>
    <w:rsid w:val="00A938E9"/>
    <w:rsid w:val="00A941DA"/>
    <w:rsid w:val="00A94A23"/>
    <w:rsid w:val="00A95C29"/>
    <w:rsid w:val="00A972CA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1CAC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6664"/>
    <w:rsid w:val="00B268AC"/>
    <w:rsid w:val="00B32091"/>
    <w:rsid w:val="00B323B7"/>
    <w:rsid w:val="00B35B1B"/>
    <w:rsid w:val="00B362F2"/>
    <w:rsid w:val="00B3682D"/>
    <w:rsid w:val="00B3712A"/>
    <w:rsid w:val="00B377F5"/>
    <w:rsid w:val="00B4066C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2B31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71809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DE"/>
    <w:rsid w:val="00B8625C"/>
    <w:rsid w:val="00B87322"/>
    <w:rsid w:val="00B90014"/>
    <w:rsid w:val="00B90457"/>
    <w:rsid w:val="00B90863"/>
    <w:rsid w:val="00B910F5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5F49"/>
    <w:rsid w:val="00BE73A8"/>
    <w:rsid w:val="00BF25F6"/>
    <w:rsid w:val="00BF2755"/>
    <w:rsid w:val="00BF4C13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50CC"/>
    <w:rsid w:val="00C2555A"/>
    <w:rsid w:val="00C277C4"/>
    <w:rsid w:val="00C2796A"/>
    <w:rsid w:val="00C27F8B"/>
    <w:rsid w:val="00C30E79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17B5"/>
    <w:rsid w:val="00C425EC"/>
    <w:rsid w:val="00C43D9A"/>
    <w:rsid w:val="00C44B18"/>
    <w:rsid w:val="00C4558A"/>
    <w:rsid w:val="00C46CEF"/>
    <w:rsid w:val="00C5094A"/>
    <w:rsid w:val="00C51BF6"/>
    <w:rsid w:val="00C51FF9"/>
    <w:rsid w:val="00C53154"/>
    <w:rsid w:val="00C5674A"/>
    <w:rsid w:val="00C571CB"/>
    <w:rsid w:val="00C57278"/>
    <w:rsid w:val="00C6057E"/>
    <w:rsid w:val="00C60F51"/>
    <w:rsid w:val="00C61737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592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BEB"/>
    <w:rsid w:val="00CF10C4"/>
    <w:rsid w:val="00CF24E8"/>
    <w:rsid w:val="00CF2E37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3506"/>
    <w:rsid w:val="00D93D63"/>
    <w:rsid w:val="00D973AA"/>
    <w:rsid w:val="00DA029D"/>
    <w:rsid w:val="00DA0A9C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CFA"/>
    <w:rsid w:val="00DD1DCE"/>
    <w:rsid w:val="00DD28C6"/>
    <w:rsid w:val="00DD38EF"/>
    <w:rsid w:val="00DD56F6"/>
    <w:rsid w:val="00DD60B4"/>
    <w:rsid w:val="00DE0265"/>
    <w:rsid w:val="00DE03F5"/>
    <w:rsid w:val="00DE109F"/>
    <w:rsid w:val="00DE1756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CAA"/>
    <w:rsid w:val="00DF4B04"/>
    <w:rsid w:val="00DF5D44"/>
    <w:rsid w:val="00DF73FE"/>
    <w:rsid w:val="00E027F1"/>
    <w:rsid w:val="00E036A7"/>
    <w:rsid w:val="00E04A01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42335"/>
    <w:rsid w:val="00E428B1"/>
    <w:rsid w:val="00E42BFC"/>
    <w:rsid w:val="00E447C3"/>
    <w:rsid w:val="00E46848"/>
    <w:rsid w:val="00E5031A"/>
    <w:rsid w:val="00E508AA"/>
    <w:rsid w:val="00E50976"/>
    <w:rsid w:val="00E517A7"/>
    <w:rsid w:val="00E52F8D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707EE"/>
    <w:rsid w:val="00E718D8"/>
    <w:rsid w:val="00E7424E"/>
    <w:rsid w:val="00E7719B"/>
    <w:rsid w:val="00E81DBA"/>
    <w:rsid w:val="00E824CA"/>
    <w:rsid w:val="00E84F7C"/>
    <w:rsid w:val="00E858DB"/>
    <w:rsid w:val="00E87354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A2B"/>
    <w:rsid w:val="00EF70C1"/>
    <w:rsid w:val="00EF73FF"/>
    <w:rsid w:val="00EF7AE4"/>
    <w:rsid w:val="00F02C93"/>
    <w:rsid w:val="00F079D3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2E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827"/>
    <w:rsid w:val="00FF186C"/>
    <w:rsid w:val="00FF1F30"/>
    <w:rsid w:val="00FF431D"/>
    <w:rsid w:val="00FF4F1A"/>
    <w:rsid w:val="00FF56B6"/>
    <w:rsid w:val="00FF6FC2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0A5380"/>
  <w15:docId w15:val="{F43200B8-C827-47E6-B4CD-D10CAB12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Default">
    <w:name w:val="Default"/>
    <w:rsid w:val="00A767F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2</cp:revision>
  <cp:lastPrinted>2018-12-20T10:48:00Z</cp:lastPrinted>
  <dcterms:created xsi:type="dcterms:W3CDTF">2025-01-10T08:19:00Z</dcterms:created>
  <dcterms:modified xsi:type="dcterms:W3CDTF">2025-01-10T08:19:00Z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2025-01-10T08:14:48Z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acfa3599-3a5d-4edf-a62a-fdd8adc3269c</vt:lpwstr>
  </property>
  <property fmtid="{D5CDD505-2E9C-101B-9397-08002B2CF9AE}" pid="8" name="MSIP_Label_defa4170-0d19-0005-0004-bc88714345d2_ContentBits">
    <vt:lpwstr>0</vt:lpwstr>
  </property>
</Properties>
</file>